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AA27B" w14:textId="77777777" w:rsidR="00F845D2" w:rsidRDefault="00F845D2" w:rsidP="00F845D2">
      <w:pPr>
        <w:spacing w:line="480" w:lineRule="auto"/>
        <w:jc w:val="center"/>
        <w:rPr>
          <w:rFonts w:ascii="Times New Roman" w:hAnsi="Times New Roman"/>
        </w:rPr>
      </w:pPr>
    </w:p>
    <w:p w14:paraId="31381436" w14:textId="77777777" w:rsidR="00F845D2" w:rsidRDefault="00F845D2" w:rsidP="00F845D2">
      <w:pPr>
        <w:spacing w:line="480" w:lineRule="auto"/>
        <w:jc w:val="center"/>
        <w:rPr>
          <w:rFonts w:ascii="Times New Roman" w:hAnsi="Times New Roman"/>
        </w:rPr>
      </w:pPr>
    </w:p>
    <w:p w14:paraId="4F6C390D" w14:textId="77777777" w:rsidR="00F845D2" w:rsidRDefault="00F845D2" w:rsidP="00F845D2">
      <w:pPr>
        <w:spacing w:line="480" w:lineRule="auto"/>
        <w:jc w:val="center"/>
        <w:rPr>
          <w:rFonts w:ascii="Times New Roman" w:hAnsi="Times New Roman"/>
        </w:rPr>
      </w:pPr>
    </w:p>
    <w:p w14:paraId="05D594F9" w14:textId="77777777" w:rsidR="00F845D2" w:rsidRDefault="00F845D2" w:rsidP="00F845D2">
      <w:pPr>
        <w:spacing w:line="480" w:lineRule="auto"/>
        <w:jc w:val="center"/>
        <w:rPr>
          <w:rFonts w:ascii="Times New Roman" w:hAnsi="Times New Roman"/>
        </w:rPr>
      </w:pPr>
    </w:p>
    <w:p w14:paraId="6DC0C17D" w14:textId="77777777" w:rsidR="00F845D2" w:rsidRDefault="00F845D2" w:rsidP="00F845D2">
      <w:pPr>
        <w:spacing w:line="480" w:lineRule="auto"/>
        <w:jc w:val="center"/>
        <w:rPr>
          <w:rFonts w:ascii="Times New Roman" w:hAnsi="Times New Roman"/>
        </w:rPr>
      </w:pPr>
    </w:p>
    <w:p w14:paraId="16CBB89F" w14:textId="77777777" w:rsidR="00F845D2" w:rsidRDefault="00F845D2" w:rsidP="00F845D2">
      <w:pPr>
        <w:spacing w:line="480" w:lineRule="auto"/>
        <w:jc w:val="center"/>
        <w:rPr>
          <w:rFonts w:ascii="Times New Roman" w:hAnsi="Times New Roman"/>
        </w:rPr>
      </w:pPr>
    </w:p>
    <w:p w14:paraId="207667EE" w14:textId="77777777" w:rsidR="00F845D2" w:rsidRDefault="00F845D2" w:rsidP="00F845D2">
      <w:pPr>
        <w:spacing w:line="480" w:lineRule="auto"/>
        <w:jc w:val="center"/>
        <w:rPr>
          <w:rFonts w:ascii="Times New Roman" w:hAnsi="Times New Roman"/>
        </w:rPr>
      </w:pPr>
    </w:p>
    <w:p w14:paraId="797DE9D4" w14:textId="77777777" w:rsidR="00F845D2" w:rsidRDefault="00F845D2" w:rsidP="00F845D2">
      <w:pPr>
        <w:spacing w:line="480" w:lineRule="auto"/>
        <w:jc w:val="center"/>
        <w:rPr>
          <w:rFonts w:ascii="Times New Roman" w:hAnsi="Times New Roman"/>
        </w:rPr>
      </w:pPr>
    </w:p>
    <w:p w14:paraId="6E805815" w14:textId="722993C3" w:rsidR="000D4BCA" w:rsidRDefault="00F845D2" w:rsidP="00F845D2">
      <w:pPr>
        <w:spacing w:line="480" w:lineRule="auto"/>
        <w:jc w:val="center"/>
        <w:rPr>
          <w:rFonts w:ascii="Times New Roman" w:hAnsi="Times New Roman"/>
        </w:rPr>
      </w:pPr>
      <w:r>
        <w:rPr>
          <w:rFonts w:ascii="Times New Roman" w:hAnsi="Times New Roman"/>
        </w:rPr>
        <w:t>The Impact of The September 11</w:t>
      </w:r>
      <w:r w:rsidRPr="00F845D2">
        <w:rPr>
          <w:rFonts w:ascii="Times New Roman" w:hAnsi="Times New Roman"/>
          <w:vertAlign w:val="superscript"/>
        </w:rPr>
        <w:t>th</w:t>
      </w:r>
      <w:r>
        <w:rPr>
          <w:rFonts w:ascii="Times New Roman" w:hAnsi="Times New Roman"/>
        </w:rPr>
        <w:t>, 20</w:t>
      </w:r>
      <w:r w:rsidR="00C93912">
        <w:rPr>
          <w:rFonts w:ascii="Times New Roman" w:hAnsi="Times New Roman"/>
        </w:rPr>
        <w:t>01</w:t>
      </w:r>
      <w:r>
        <w:rPr>
          <w:rFonts w:ascii="Times New Roman" w:hAnsi="Times New Roman"/>
        </w:rPr>
        <w:t xml:space="preserve"> Attacks on Private Security</w:t>
      </w:r>
    </w:p>
    <w:p w14:paraId="4CC01763" w14:textId="77777777" w:rsidR="00F845D2" w:rsidRDefault="00F845D2" w:rsidP="00F845D2">
      <w:pPr>
        <w:spacing w:line="480" w:lineRule="auto"/>
        <w:jc w:val="center"/>
        <w:rPr>
          <w:rFonts w:ascii="Times New Roman" w:hAnsi="Times New Roman"/>
        </w:rPr>
      </w:pPr>
      <w:r>
        <w:rPr>
          <w:rFonts w:ascii="Times New Roman" w:hAnsi="Times New Roman"/>
        </w:rPr>
        <w:t>William Gillespie</w:t>
      </w:r>
    </w:p>
    <w:p w14:paraId="004E1140" w14:textId="77777777" w:rsidR="00F845D2" w:rsidRDefault="00F845D2" w:rsidP="00F845D2">
      <w:pPr>
        <w:spacing w:line="480" w:lineRule="auto"/>
        <w:jc w:val="center"/>
        <w:rPr>
          <w:rFonts w:ascii="Times New Roman" w:hAnsi="Times New Roman"/>
        </w:rPr>
      </w:pPr>
      <w:r>
        <w:rPr>
          <w:rFonts w:ascii="Times New Roman" w:hAnsi="Times New Roman"/>
        </w:rPr>
        <w:t>SSE 827</w:t>
      </w:r>
    </w:p>
    <w:p w14:paraId="4DF88763" w14:textId="77777777" w:rsidR="00F845D2" w:rsidRDefault="00F845D2" w:rsidP="00F845D2">
      <w:pPr>
        <w:spacing w:line="480" w:lineRule="auto"/>
        <w:jc w:val="center"/>
        <w:rPr>
          <w:rFonts w:ascii="Times New Roman" w:hAnsi="Times New Roman"/>
        </w:rPr>
      </w:pPr>
      <w:r>
        <w:rPr>
          <w:rFonts w:ascii="Times New Roman" w:hAnsi="Times New Roman"/>
        </w:rPr>
        <w:t>March 20, 2019</w:t>
      </w:r>
    </w:p>
    <w:p w14:paraId="526EB137" w14:textId="77777777" w:rsidR="00F845D2" w:rsidRDefault="00F845D2" w:rsidP="00F845D2">
      <w:pPr>
        <w:spacing w:line="480" w:lineRule="auto"/>
        <w:jc w:val="center"/>
        <w:rPr>
          <w:rFonts w:ascii="Times New Roman" w:hAnsi="Times New Roman"/>
        </w:rPr>
      </w:pPr>
    </w:p>
    <w:p w14:paraId="135443C9" w14:textId="1EA60EFD" w:rsidR="00F845D2" w:rsidRDefault="00F845D2" w:rsidP="00F845D2">
      <w:pPr>
        <w:spacing w:line="480" w:lineRule="auto"/>
        <w:jc w:val="center"/>
        <w:rPr>
          <w:rFonts w:ascii="Times New Roman" w:hAnsi="Times New Roman"/>
        </w:rPr>
      </w:pPr>
    </w:p>
    <w:p w14:paraId="6399BED9" w14:textId="1C3B7ADA" w:rsidR="0064545C" w:rsidRDefault="0064545C" w:rsidP="00F845D2">
      <w:pPr>
        <w:spacing w:line="480" w:lineRule="auto"/>
        <w:jc w:val="center"/>
        <w:rPr>
          <w:rFonts w:ascii="Times New Roman" w:hAnsi="Times New Roman"/>
        </w:rPr>
      </w:pPr>
    </w:p>
    <w:p w14:paraId="30E4C5E1" w14:textId="5388038E" w:rsidR="0064545C" w:rsidRDefault="0064545C" w:rsidP="00F845D2">
      <w:pPr>
        <w:spacing w:line="480" w:lineRule="auto"/>
        <w:jc w:val="center"/>
        <w:rPr>
          <w:rFonts w:ascii="Times New Roman" w:hAnsi="Times New Roman"/>
        </w:rPr>
      </w:pPr>
    </w:p>
    <w:p w14:paraId="23FD4EFB" w14:textId="47CBB858" w:rsidR="0064545C" w:rsidRDefault="0064545C" w:rsidP="00F845D2">
      <w:pPr>
        <w:spacing w:line="480" w:lineRule="auto"/>
        <w:jc w:val="center"/>
        <w:rPr>
          <w:rFonts w:ascii="Times New Roman" w:hAnsi="Times New Roman"/>
        </w:rPr>
      </w:pPr>
    </w:p>
    <w:p w14:paraId="6D6BD48B" w14:textId="5CC5CAC3" w:rsidR="0064545C" w:rsidRDefault="0064545C" w:rsidP="00F845D2">
      <w:pPr>
        <w:spacing w:line="480" w:lineRule="auto"/>
        <w:jc w:val="center"/>
        <w:rPr>
          <w:rFonts w:ascii="Times New Roman" w:hAnsi="Times New Roman"/>
        </w:rPr>
      </w:pPr>
    </w:p>
    <w:p w14:paraId="2B0074D5" w14:textId="4B8EC8A0" w:rsidR="0064545C" w:rsidRDefault="0064545C" w:rsidP="00F845D2">
      <w:pPr>
        <w:spacing w:line="480" w:lineRule="auto"/>
        <w:jc w:val="center"/>
        <w:rPr>
          <w:rFonts w:ascii="Times New Roman" w:hAnsi="Times New Roman"/>
        </w:rPr>
      </w:pPr>
    </w:p>
    <w:p w14:paraId="3FB37346" w14:textId="625A1367" w:rsidR="0064545C" w:rsidRDefault="0064545C" w:rsidP="00F845D2">
      <w:pPr>
        <w:spacing w:line="480" w:lineRule="auto"/>
        <w:jc w:val="center"/>
        <w:rPr>
          <w:rFonts w:ascii="Times New Roman" w:hAnsi="Times New Roman"/>
        </w:rPr>
      </w:pPr>
    </w:p>
    <w:p w14:paraId="34A7417E" w14:textId="0F8847E8" w:rsidR="0064545C" w:rsidRDefault="0064545C" w:rsidP="00F845D2">
      <w:pPr>
        <w:spacing w:line="480" w:lineRule="auto"/>
        <w:jc w:val="center"/>
        <w:rPr>
          <w:rFonts w:ascii="Times New Roman" w:hAnsi="Times New Roman"/>
        </w:rPr>
      </w:pPr>
    </w:p>
    <w:p w14:paraId="7A3B4D8B" w14:textId="501ACB86" w:rsidR="0064545C" w:rsidRDefault="0064545C" w:rsidP="00F845D2">
      <w:pPr>
        <w:spacing w:line="480" w:lineRule="auto"/>
        <w:jc w:val="center"/>
        <w:rPr>
          <w:rFonts w:ascii="Times New Roman" w:hAnsi="Times New Roman"/>
        </w:rPr>
      </w:pPr>
    </w:p>
    <w:p w14:paraId="2EFEC19A" w14:textId="77777777" w:rsidR="0064545C" w:rsidRDefault="0064545C" w:rsidP="00F845D2">
      <w:pPr>
        <w:spacing w:line="480" w:lineRule="auto"/>
        <w:jc w:val="center"/>
        <w:rPr>
          <w:rFonts w:ascii="Times New Roman" w:hAnsi="Times New Roman"/>
        </w:rPr>
      </w:pPr>
    </w:p>
    <w:p w14:paraId="26D09DE2" w14:textId="28447D8A" w:rsidR="00F845D2" w:rsidRDefault="000850DD" w:rsidP="00DA206B">
      <w:pPr>
        <w:spacing w:line="480" w:lineRule="auto"/>
        <w:jc w:val="center"/>
        <w:rPr>
          <w:rFonts w:ascii="Times New Roman" w:hAnsi="Times New Roman"/>
          <w:b/>
        </w:rPr>
      </w:pPr>
      <w:r>
        <w:rPr>
          <w:rFonts w:ascii="Times New Roman" w:hAnsi="Times New Roman"/>
          <w:b/>
        </w:rPr>
        <w:lastRenderedPageBreak/>
        <w:t>Abstract</w:t>
      </w:r>
    </w:p>
    <w:p w14:paraId="080B11A1" w14:textId="1930ED92" w:rsidR="00DA206B" w:rsidRDefault="00DA206B" w:rsidP="00DA206B">
      <w:pPr>
        <w:spacing w:line="480" w:lineRule="auto"/>
        <w:rPr>
          <w:rFonts w:ascii="Times New Roman" w:hAnsi="Times New Roman"/>
        </w:rPr>
      </w:pPr>
      <w:r>
        <w:rPr>
          <w:rFonts w:ascii="Times New Roman" w:hAnsi="Times New Roman"/>
        </w:rPr>
        <w:tab/>
        <w:t>The terrorist attacks of September 11</w:t>
      </w:r>
      <w:r w:rsidRPr="00DA206B">
        <w:rPr>
          <w:rFonts w:ascii="Times New Roman" w:hAnsi="Times New Roman"/>
          <w:vertAlign w:val="superscript"/>
        </w:rPr>
        <w:t>th</w:t>
      </w:r>
      <w:r>
        <w:rPr>
          <w:rFonts w:ascii="Times New Roman" w:hAnsi="Times New Roman"/>
        </w:rPr>
        <w:t>, 20</w:t>
      </w:r>
      <w:r w:rsidR="00C93912">
        <w:rPr>
          <w:rFonts w:ascii="Times New Roman" w:hAnsi="Times New Roman"/>
        </w:rPr>
        <w:t>01</w:t>
      </w:r>
      <w:r>
        <w:rPr>
          <w:rFonts w:ascii="Times New Roman" w:hAnsi="Times New Roman"/>
        </w:rPr>
        <w:t xml:space="preserve"> had a profound impact on the role that private sector businesses play in protecting national security. Private security went from being an afterthought and a necessary cost for businesses to undertake to prevent liability to a cornerstone of an organization’s business continuity strategy. Security no longer just revolves around low-paid, poorly trained security guards watching a camera. The events of 9/11 served as a catalyst f</w:t>
      </w:r>
      <w:r w:rsidR="001F33FF">
        <w:rPr>
          <w:rFonts w:ascii="Times New Roman" w:hAnsi="Times New Roman"/>
        </w:rPr>
        <w:t>or private sector protection</w:t>
      </w:r>
      <w:r w:rsidR="0077078E">
        <w:rPr>
          <w:rFonts w:ascii="Times New Roman" w:hAnsi="Times New Roman"/>
        </w:rPr>
        <w:t xml:space="preserve"> to beco</w:t>
      </w:r>
      <w:r>
        <w:rPr>
          <w:rFonts w:ascii="Times New Roman" w:hAnsi="Times New Roman"/>
        </w:rPr>
        <w:t>me a colossal industry that encompasses a multi</w:t>
      </w:r>
      <w:r w:rsidR="001F33FF">
        <w:rPr>
          <w:rFonts w:ascii="Times New Roman" w:hAnsi="Times New Roman"/>
        </w:rPr>
        <w:t>tude of disciplines and industries. Through forming</w:t>
      </w:r>
      <w:r>
        <w:rPr>
          <w:rFonts w:ascii="Times New Roman" w:hAnsi="Times New Roman"/>
        </w:rPr>
        <w:t xml:space="preserve"> collaborative partnerships with local, state and federa</w:t>
      </w:r>
      <w:r w:rsidR="001F33FF">
        <w:rPr>
          <w:rFonts w:ascii="Times New Roman" w:hAnsi="Times New Roman"/>
        </w:rPr>
        <w:t>l public safety agencies, the private security industry has become a beacon of strength</w:t>
      </w:r>
      <w:r>
        <w:rPr>
          <w:rFonts w:ascii="Times New Roman" w:hAnsi="Times New Roman"/>
        </w:rPr>
        <w:t xml:space="preserve"> </w:t>
      </w:r>
      <w:r w:rsidR="001F33FF">
        <w:rPr>
          <w:rFonts w:ascii="Times New Roman" w:hAnsi="Times New Roman"/>
        </w:rPr>
        <w:t>and ingenuity, leading the way in the fight against terrorism</w:t>
      </w:r>
      <w:r>
        <w:rPr>
          <w:rFonts w:ascii="Times New Roman" w:hAnsi="Times New Roman"/>
        </w:rPr>
        <w:t>.</w:t>
      </w:r>
      <w:r w:rsidR="00F857F1">
        <w:rPr>
          <w:rFonts w:ascii="Times New Roman" w:hAnsi="Times New Roman"/>
        </w:rPr>
        <w:t xml:space="preserve"> </w:t>
      </w:r>
      <w:r w:rsidR="001F33FF">
        <w:rPr>
          <w:rFonts w:ascii="Times New Roman" w:hAnsi="Times New Roman"/>
        </w:rPr>
        <w:t xml:space="preserve">This paper seeks to examine some </w:t>
      </w:r>
      <w:r>
        <w:rPr>
          <w:rFonts w:ascii="Times New Roman" w:hAnsi="Times New Roman"/>
        </w:rPr>
        <w:t>of the ways in which the private security industry has been impacted by the events of September 11</w:t>
      </w:r>
      <w:r w:rsidRPr="00DA206B">
        <w:rPr>
          <w:rFonts w:ascii="Times New Roman" w:hAnsi="Times New Roman"/>
          <w:vertAlign w:val="superscript"/>
        </w:rPr>
        <w:t>th</w:t>
      </w:r>
      <w:r>
        <w:rPr>
          <w:rFonts w:ascii="Times New Roman" w:hAnsi="Times New Roman"/>
        </w:rPr>
        <w:t>, 20</w:t>
      </w:r>
      <w:r w:rsidR="00C93912">
        <w:rPr>
          <w:rFonts w:ascii="Times New Roman" w:hAnsi="Times New Roman"/>
        </w:rPr>
        <w:t>01</w:t>
      </w:r>
      <w:r>
        <w:rPr>
          <w:rFonts w:ascii="Times New Roman" w:hAnsi="Times New Roman"/>
        </w:rPr>
        <w:t>.</w:t>
      </w:r>
    </w:p>
    <w:p w14:paraId="7B5013B2" w14:textId="77777777" w:rsidR="00E61F02" w:rsidRDefault="00E61F02" w:rsidP="00E61F02">
      <w:pPr>
        <w:spacing w:line="480" w:lineRule="auto"/>
        <w:rPr>
          <w:rFonts w:ascii="Times New Roman" w:hAnsi="Times New Roman"/>
          <w:b/>
        </w:rPr>
      </w:pPr>
    </w:p>
    <w:p w14:paraId="34139C6B" w14:textId="77777777" w:rsidR="006324B1" w:rsidRDefault="006324B1" w:rsidP="001F1602">
      <w:pPr>
        <w:spacing w:line="480" w:lineRule="auto"/>
        <w:rPr>
          <w:rFonts w:ascii="Times New Roman" w:hAnsi="Times New Roman"/>
          <w:b/>
        </w:rPr>
      </w:pPr>
    </w:p>
    <w:p w14:paraId="3C2CC3A3" w14:textId="2B927D5B" w:rsidR="00D968CA" w:rsidRDefault="00BD5297" w:rsidP="00A41785">
      <w:pPr>
        <w:spacing w:line="480" w:lineRule="auto"/>
        <w:jc w:val="center"/>
        <w:rPr>
          <w:rFonts w:ascii="Times New Roman" w:hAnsi="Times New Roman"/>
          <w:b/>
        </w:rPr>
      </w:pPr>
      <w:r>
        <w:rPr>
          <w:rFonts w:ascii="Times New Roman" w:hAnsi="Times New Roman"/>
          <w:b/>
        </w:rPr>
        <w:t>A Different Kind of Threat</w:t>
      </w:r>
    </w:p>
    <w:p w14:paraId="435B1C3D" w14:textId="5348BCA2" w:rsidR="00670D86" w:rsidRDefault="00D968CA" w:rsidP="00DA206B">
      <w:pPr>
        <w:spacing w:line="480" w:lineRule="auto"/>
        <w:rPr>
          <w:rFonts w:ascii="Times New Roman" w:hAnsi="Times New Roman"/>
        </w:rPr>
      </w:pPr>
      <w:r>
        <w:rPr>
          <w:rFonts w:ascii="Times New Roman" w:hAnsi="Times New Roman"/>
        </w:rPr>
        <w:tab/>
        <w:t xml:space="preserve">After 9/11, terrorism became </w:t>
      </w:r>
      <w:r w:rsidR="00670D86">
        <w:rPr>
          <w:rFonts w:ascii="Times New Roman" w:hAnsi="Times New Roman"/>
        </w:rPr>
        <w:t>a new threat, and not just a new threat, but one</w:t>
      </w:r>
      <w:r w:rsidR="00192409">
        <w:rPr>
          <w:rFonts w:ascii="Times New Roman" w:hAnsi="Times New Roman"/>
        </w:rPr>
        <w:t xml:space="preserve"> that drastically modified</w:t>
      </w:r>
      <w:r>
        <w:rPr>
          <w:rFonts w:ascii="Times New Roman" w:hAnsi="Times New Roman"/>
        </w:rPr>
        <w:t xml:space="preserve"> the role and scope of the security profession.</w:t>
      </w:r>
      <w:r w:rsidR="001F1602">
        <w:rPr>
          <w:rFonts w:ascii="Times New Roman" w:hAnsi="Times New Roman"/>
        </w:rPr>
        <w:t xml:space="preserve"> Prior to 9/11, private security and public safety agencies operated in two entirely different worlds. Private security focused more on loss prevention and serving the needs of the client or the organization and homeland security was left largely in the hands of the government</w:t>
      </w:r>
      <w:r w:rsidR="00327837">
        <w:rPr>
          <w:rFonts w:ascii="Times New Roman" w:hAnsi="Times New Roman"/>
        </w:rPr>
        <w:t xml:space="preserve">. The two sectors rarely crossed paths unless it was in each other’s mutual interest. Security was viewed by most organizations as an afterthought, or a necessary cost that only necessitated the minimum capital expenditures to appease insurance companies and </w:t>
      </w:r>
      <w:r w:rsidR="00327837">
        <w:rPr>
          <w:rFonts w:ascii="Times New Roman" w:hAnsi="Times New Roman"/>
        </w:rPr>
        <w:lastRenderedPageBreak/>
        <w:t>stakeholders. After the events of 9/11, security</w:t>
      </w:r>
      <w:r w:rsidR="001232ED">
        <w:rPr>
          <w:rFonts w:ascii="Times New Roman" w:hAnsi="Times New Roman"/>
        </w:rPr>
        <w:t xml:space="preserve"> </w:t>
      </w:r>
      <w:r w:rsidR="00327837">
        <w:rPr>
          <w:rFonts w:ascii="Times New Roman" w:hAnsi="Times New Roman"/>
        </w:rPr>
        <w:t xml:space="preserve">became viewed </w:t>
      </w:r>
      <w:r w:rsidR="005A638E">
        <w:rPr>
          <w:rFonts w:ascii="Times New Roman" w:hAnsi="Times New Roman"/>
        </w:rPr>
        <w:t>as an integral part of an</w:t>
      </w:r>
      <w:r w:rsidR="002424EC">
        <w:rPr>
          <w:rFonts w:ascii="Times New Roman" w:hAnsi="Times New Roman"/>
        </w:rPr>
        <w:t xml:space="preserve"> organization’s viability</w:t>
      </w:r>
      <w:r w:rsidR="001232ED">
        <w:rPr>
          <w:rFonts w:ascii="Times New Roman" w:hAnsi="Times New Roman"/>
        </w:rPr>
        <w:t>, and security professionals</w:t>
      </w:r>
      <w:r w:rsidR="002424EC">
        <w:rPr>
          <w:rFonts w:ascii="Times New Roman" w:hAnsi="Times New Roman"/>
        </w:rPr>
        <w:t xml:space="preserve"> must be closely aligned with business leaders and executives to achie</w:t>
      </w:r>
      <w:r w:rsidR="001232ED">
        <w:rPr>
          <w:rFonts w:ascii="Times New Roman" w:hAnsi="Times New Roman"/>
        </w:rPr>
        <w:t>ve continued profitability and sustainability</w:t>
      </w:r>
      <w:r w:rsidR="002424EC">
        <w:rPr>
          <w:rFonts w:ascii="Times New Roman" w:hAnsi="Times New Roman"/>
        </w:rPr>
        <w:t>. Security directors in organizations are now consulted by executives and C-suite professionals and provide input and strategies for everything from designing buildings, to conducting business, to</w:t>
      </w:r>
      <w:r w:rsidR="005A638E">
        <w:rPr>
          <w:rFonts w:ascii="Times New Roman" w:hAnsi="Times New Roman"/>
        </w:rPr>
        <w:t xml:space="preserve"> hiring employees (Ritchey, 201</w:t>
      </w:r>
      <w:r w:rsidR="00192409">
        <w:rPr>
          <w:rFonts w:ascii="Times New Roman" w:hAnsi="Times New Roman"/>
        </w:rPr>
        <w:t>1</w:t>
      </w:r>
      <w:r w:rsidR="002424EC">
        <w:rPr>
          <w:rFonts w:ascii="Times New Roman" w:hAnsi="Times New Roman"/>
        </w:rPr>
        <w:t>).</w:t>
      </w:r>
      <w:r w:rsidR="00E25836">
        <w:rPr>
          <w:rFonts w:ascii="Times New Roman" w:hAnsi="Times New Roman"/>
        </w:rPr>
        <w:t xml:space="preserve"> Since 1980, the private protection officer population has doubled to over one m</w:t>
      </w:r>
      <w:r w:rsidR="00EE5289">
        <w:rPr>
          <w:rFonts w:ascii="Times New Roman" w:hAnsi="Times New Roman"/>
        </w:rPr>
        <w:t xml:space="preserve">illion officers, compared to </w:t>
      </w:r>
      <w:r w:rsidR="008C1B6B">
        <w:rPr>
          <w:rFonts w:ascii="Times New Roman" w:hAnsi="Times New Roman"/>
        </w:rPr>
        <w:t xml:space="preserve">666,000 sworn </w:t>
      </w:r>
      <w:r w:rsidR="00EE5289">
        <w:rPr>
          <w:rFonts w:ascii="Times New Roman" w:hAnsi="Times New Roman"/>
        </w:rPr>
        <w:t>police officers (</w:t>
      </w:r>
      <w:r w:rsidR="008C1B6B">
        <w:rPr>
          <w:rFonts w:ascii="Times New Roman" w:hAnsi="Times New Roman"/>
        </w:rPr>
        <w:t>McCarthy, 2017</w:t>
      </w:r>
      <w:r w:rsidR="00EE5289">
        <w:rPr>
          <w:rFonts w:ascii="Times New Roman" w:hAnsi="Times New Roman"/>
        </w:rPr>
        <w:t xml:space="preserve">). </w:t>
      </w:r>
    </w:p>
    <w:p w14:paraId="6F14F034" w14:textId="2B3DC1E2" w:rsidR="00670D86" w:rsidRDefault="00EE5289" w:rsidP="0090216B">
      <w:pPr>
        <w:spacing w:line="480" w:lineRule="auto"/>
        <w:ind w:firstLine="720"/>
        <w:rPr>
          <w:rFonts w:ascii="Times New Roman" w:hAnsi="Times New Roman"/>
        </w:rPr>
      </w:pPr>
      <w:r>
        <w:rPr>
          <w:rFonts w:ascii="Times New Roman" w:hAnsi="Times New Roman"/>
        </w:rPr>
        <w:t xml:space="preserve">Companies recognize the need for highly trained security personnel to control access points, and protect employees, the public and corporate assets. Large security service providers such as Allied Universal provide consultation and assistance in designing emergency action plans for commercial enterprises, and companies are paying more attention to the screening of employees, vendors, and business partners in an effort to prevent terrorism (Security Info Watch, 2008). </w:t>
      </w:r>
    </w:p>
    <w:p w14:paraId="2BAFF02F" w14:textId="5A8CFB3E" w:rsidR="00DA206B" w:rsidRDefault="00A544FD" w:rsidP="00DA206B">
      <w:pPr>
        <w:spacing w:line="480" w:lineRule="auto"/>
        <w:jc w:val="center"/>
        <w:rPr>
          <w:rFonts w:ascii="Times New Roman" w:hAnsi="Times New Roman"/>
          <w:b/>
        </w:rPr>
      </w:pPr>
      <w:r>
        <w:rPr>
          <w:rFonts w:ascii="Times New Roman" w:hAnsi="Times New Roman"/>
          <w:b/>
        </w:rPr>
        <w:t xml:space="preserve">Security-Focused Regulations and Standards </w:t>
      </w:r>
    </w:p>
    <w:p w14:paraId="1A25E52C" w14:textId="3B9F47E0" w:rsidR="00BD5297" w:rsidRDefault="00534A36" w:rsidP="00BD5297">
      <w:pPr>
        <w:spacing w:line="480" w:lineRule="auto"/>
        <w:rPr>
          <w:rFonts w:ascii="Times New Roman" w:hAnsi="Times New Roman"/>
        </w:rPr>
      </w:pPr>
      <w:r>
        <w:rPr>
          <w:rFonts w:ascii="Times New Roman" w:hAnsi="Times New Roman"/>
        </w:rPr>
        <w:tab/>
        <w:t xml:space="preserve">The 9/11 attacks opened a floodgate of sweeping legal and regulatory changes that impacted the way </w:t>
      </w:r>
      <w:r w:rsidR="00A544FD">
        <w:rPr>
          <w:rFonts w:ascii="Times New Roman" w:hAnsi="Times New Roman"/>
        </w:rPr>
        <w:t xml:space="preserve">private </w:t>
      </w:r>
      <w:r>
        <w:rPr>
          <w:rFonts w:ascii="Times New Roman" w:hAnsi="Times New Roman"/>
        </w:rPr>
        <w:t>organizations conduct business.</w:t>
      </w:r>
      <w:r w:rsidR="002424EC">
        <w:rPr>
          <w:rFonts w:ascii="Times New Roman" w:hAnsi="Times New Roman"/>
        </w:rPr>
        <w:t xml:space="preserve"> The formation of the Departmen</w:t>
      </w:r>
      <w:r w:rsidR="00234C92">
        <w:rPr>
          <w:rFonts w:ascii="Times New Roman" w:hAnsi="Times New Roman"/>
        </w:rPr>
        <w:t>t of Homeland Security and the passage of sweeping legislation such as the PATRIOT Act shaped a new role and identity for private protection services. Private security organizations were now seen as critical to public safety</w:t>
      </w:r>
      <w:r w:rsidR="00F857F1">
        <w:rPr>
          <w:rFonts w:ascii="Times New Roman" w:hAnsi="Times New Roman"/>
        </w:rPr>
        <w:t xml:space="preserve"> and national security</w:t>
      </w:r>
      <w:r w:rsidR="00234C92">
        <w:rPr>
          <w:rFonts w:ascii="Times New Roman" w:hAnsi="Times New Roman"/>
        </w:rPr>
        <w:t>, not just the businesses and clients they were hired to protect.</w:t>
      </w:r>
      <w:r>
        <w:rPr>
          <w:rFonts w:ascii="Times New Roman" w:hAnsi="Times New Roman"/>
        </w:rPr>
        <w:t xml:space="preserve"> </w:t>
      </w:r>
      <w:r w:rsidR="00831B52">
        <w:rPr>
          <w:rFonts w:ascii="Times New Roman" w:hAnsi="Times New Roman"/>
        </w:rPr>
        <w:t xml:space="preserve">Security training and standards organizations such as ASIS International and the International Foundation for Protection Officers provide recognized standards and guideline publications for selection, vetting </w:t>
      </w:r>
      <w:r w:rsidR="00831B52">
        <w:rPr>
          <w:rFonts w:ascii="Times New Roman" w:hAnsi="Times New Roman"/>
        </w:rPr>
        <w:lastRenderedPageBreak/>
        <w:t xml:space="preserve">and training of security practitioners. </w:t>
      </w:r>
      <w:r w:rsidR="00234C92">
        <w:rPr>
          <w:rFonts w:ascii="Times New Roman" w:hAnsi="Times New Roman"/>
        </w:rPr>
        <w:t xml:space="preserve">The requirements of vetting and screening of security personnel has become more explicit. The number of states requiring </w:t>
      </w:r>
      <w:proofErr w:type="gramStart"/>
      <w:r w:rsidR="00234C92">
        <w:rPr>
          <w:rFonts w:ascii="Times New Roman" w:hAnsi="Times New Roman"/>
        </w:rPr>
        <w:t>a</w:t>
      </w:r>
      <w:proofErr w:type="gramEnd"/>
      <w:r w:rsidR="00234C92">
        <w:rPr>
          <w:rFonts w:ascii="Times New Roman" w:hAnsi="Times New Roman"/>
        </w:rPr>
        <w:t xml:space="preserve"> FBI background check for unarmed security personnel has risen from just 13 in 1982 to 49 in 201</w:t>
      </w:r>
      <w:r w:rsidR="001D37ED">
        <w:rPr>
          <w:rFonts w:ascii="Times New Roman" w:hAnsi="Times New Roman"/>
        </w:rPr>
        <w:t>7</w:t>
      </w:r>
      <w:r w:rsidR="00AE4214">
        <w:rPr>
          <w:rFonts w:ascii="Times New Roman" w:hAnsi="Times New Roman"/>
        </w:rPr>
        <w:t xml:space="preserve">. </w:t>
      </w:r>
      <w:r w:rsidR="00831B52">
        <w:rPr>
          <w:rFonts w:ascii="Times New Roman" w:hAnsi="Times New Roman"/>
        </w:rPr>
        <w:t>Training requirements for armed and unarmed security personnel has also increased, with 28 states</w:t>
      </w:r>
      <w:r w:rsidR="001D37ED">
        <w:rPr>
          <w:rFonts w:ascii="Times New Roman" w:hAnsi="Times New Roman"/>
        </w:rPr>
        <w:t xml:space="preserve"> now</w:t>
      </w:r>
      <w:r w:rsidR="00831B52">
        <w:rPr>
          <w:rFonts w:ascii="Times New Roman" w:hAnsi="Times New Roman"/>
        </w:rPr>
        <w:t xml:space="preserve"> requiring some sort of basic classroom training and firearms training for armed security personnel (</w:t>
      </w:r>
      <w:proofErr w:type="spellStart"/>
      <w:r w:rsidR="00831B52">
        <w:rPr>
          <w:rFonts w:ascii="Times New Roman" w:hAnsi="Times New Roman"/>
        </w:rPr>
        <w:t>McCrie</w:t>
      </w:r>
      <w:proofErr w:type="spellEnd"/>
      <w:r w:rsidR="00831B52">
        <w:rPr>
          <w:rFonts w:ascii="Times New Roman" w:hAnsi="Times New Roman"/>
        </w:rPr>
        <w:t xml:space="preserve">, 2017). </w:t>
      </w:r>
    </w:p>
    <w:p w14:paraId="1959863B" w14:textId="1CD7EDC1" w:rsidR="005A638E" w:rsidRDefault="00BD5297" w:rsidP="00BD5297">
      <w:pPr>
        <w:spacing w:line="480" w:lineRule="auto"/>
        <w:ind w:firstLine="720"/>
        <w:rPr>
          <w:rFonts w:ascii="Times New Roman" w:hAnsi="Times New Roman"/>
        </w:rPr>
      </w:pPr>
      <w:r>
        <w:rPr>
          <w:rFonts w:ascii="Times New Roman" w:hAnsi="Times New Roman"/>
        </w:rPr>
        <w:t>85 percent of the nation’s criti</w:t>
      </w:r>
      <w:r w:rsidR="006769EB">
        <w:rPr>
          <w:rFonts w:ascii="Times New Roman" w:hAnsi="Times New Roman"/>
        </w:rPr>
        <w:t>cal infrastructure, including power plants, data storage centers, hospitals, and chemical facilities</w:t>
      </w:r>
      <w:r>
        <w:rPr>
          <w:rFonts w:ascii="Times New Roman" w:hAnsi="Times New Roman"/>
        </w:rPr>
        <w:t xml:space="preserve"> are privately owned and </w:t>
      </w:r>
      <w:r w:rsidR="008E7D9A">
        <w:rPr>
          <w:rFonts w:ascii="Times New Roman" w:hAnsi="Times New Roman"/>
        </w:rPr>
        <w:t>operated (Eckert, 2005</w:t>
      </w:r>
      <w:r w:rsidR="006769EB">
        <w:rPr>
          <w:rFonts w:ascii="Times New Roman" w:hAnsi="Times New Roman"/>
        </w:rPr>
        <w:t xml:space="preserve">). </w:t>
      </w:r>
      <w:r w:rsidR="00CC72B3">
        <w:rPr>
          <w:rFonts w:ascii="Times New Roman" w:hAnsi="Times New Roman"/>
        </w:rPr>
        <w:t xml:space="preserve">After 9/11, security industry experts and government administrations </w:t>
      </w:r>
      <w:r w:rsidR="009E7564">
        <w:rPr>
          <w:rFonts w:ascii="Times New Roman" w:hAnsi="Times New Roman"/>
        </w:rPr>
        <w:t>cr</w:t>
      </w:r>
      <w:r w:rsidR="00CC72B3">
        <w:rPr>
          <w:rFonts w:ascii="Times New Roman" w:hAnsi="Times New Roman"/>
        </w:rPr>
        <w:t>eated standards and guidelines for private protection professionals tasked with keeping these facilities safe from terrorism.</w:t>
      </w:r>
      <w:r w:rsidR="006769EB">
        <w:rPr>
          <w:rFonts w:ascii="Times New Roman" w:hAnsi="Times New Roman"/>
        </w:rPr>
        <w:t xml:space="preserve"> </w:t>
      </w:r>
      <w:r w:rsidR="00076660">
        <w:rPr>
          <w:rFonts w:ascii="Times New Roman" w:hAnsi="Times New Roman"/>
        </w:rPr>
        <w:t>High-risk critical infrastructures such as nuclear power plants have collectively spent more than $2 billion on new safeguards at the requirement of the US Nuclear Regulatory Commission, including more sophisticated physical barriers, more restrictive access control measures, and twice as many private security officers who receive more advanced training on weapons and defense tactics (</w:t>
      </w:r>
      <w:proofErr w:type="spellStart"/>
      <w:r w:rsidR="00191030">
        <w:rPr>
          <w:rFonts w:ascii="Times New Roman" w:hAnsi="Times New Roman"/>
        </w:rPr>
        <w:t>Belogolova</w:t>
      </w:r>
      <w:proofErr w:type="spellEnd"/>
      <w:r w:rsidR="00191030">
        <w:rPr>
          <w:rFonts w:ascii="Times New Roman" w:hAnsi="Times New Roman"/>
        </w:rPr>
        <w:t>, 2011</w:t>
      </w:r>
      <w:r w:rsidR="00076660">
        <w:rPr>
          <w:rFonts w:ascii="Times New Roman" w:hAnsi="Times New Roman"/>
        </w:rPr>
        <w:t xml:space="preserve">). </w:t>
      </w:r>
      <w:r>
        <w:rPr>
          <w:rFonts w:ascii="Times New Roman" w:hAnsi="Times New Roman"/>
        </w:rPr>
        <w:t xml:space="preserve">The Chemical Facility Anti-Terrorism Standards, or CFATS, provides regulations and standards for protecting the nation’s critical assets, including chemical plants, electrical generating facilities, refineries and universities </w:t>
      </w:r>
      <w:r w:rsidR="00A544FD">
        <w:rPr>
          <w:rFonts w:ascii="Times New Roman" w:hAnsi="Times New Roman"/>
        </w:rPr>
        <w:t xml:space="preserve">(Ritchey, 2011). </w:t>
      </w:r>
    </w:p>
    <w:p w14:paraId="2ACB9B8F" w14:textId="77777777" w:rsidR="000E2A02" w:rsidRDefault="000E2A02" w:rsidP="00BD5297">
      <w:pPr>
        <w:spacing w:line="480" w:lineRule="auto"/>
        <w:ind w:firstLine="720"/>
        <w:rPr>
          <w:rFonts w:ascii="Times New Roman" w:hAnsi="Times New Roman"/>
        </w:rPr>
      </w:pPr>
    </w:p>
    <w:p w14:paraId="601B851B" w14:textId="77777777" w:rsidR="000E2A02" w:rsidRDefault="000E2A02" w:rsidP="00BD5297">
      <w:pPr>
        <w:spacing w:line="480" w:lineRule="auto"/>
        <w:ind w:firstLine="720"/>
        <w:rPr>
          <w:rFonts w:ascii="Times New Roman" w:hAnsi="Times New Roman"/>
        </w:rPr>
      </w:pPr>
    </w:p>
    <w:p w14:paraId="0972A7A5" w14:textId="29292A05" w:rsidR="00A22535" w:rsidRDefault="0090216B" w:rsidP="00A22535">
      <w:pPr>
        <w:spacing w:line="480" w:lineRule="auto"/>
        <w:jc w:val="center"/>
        <w:rPr>
          <w:rFonts w:ascii="Times New Roman" w:hAnsi="Times New Roman"/>
          <w:b/>
        </w:rPr>
      </w:pPr>
      <w:r>
        <w:rPr>
          <w:rFonts w:ascii="Times New Roman" w:hAnsi="Times New Roman"/>
          <w:b/>
        </w:rPr>
        <w:t>Security Goes High Tech</w:t>
      </w:r>
    </w:p>
    <w:p w14:paraId="187343CA" w14:textId="77777777" w:rsidR="00591C17" w:rsidRDefault="00A22535" w:rsidP="00A22535">
      <w:pPr>
        <w:spacing w:line="480" w:lineRule="auto"/>
        <w:rPr>
          <w:rFonts w:ascii="Times New Roman" w:hAnsi="Times New Roman"/>
        </w:rPr>
      </w:pPr>
      <w:r>
        <w:rPr>
          <w:rFonts w:ascii="Times New Roman" w:hAnsi="Times New Roman"/>
        </w:rPr>
        <w:lastRenderedPageBreak/>
        <w:tab/>
        <w:t xml:space="preserve">Before the events of 9/11, security technology was dominated by obsolete analog technology. After 9/11, however, it became apparent that outdated alarm systems and CCTV video surveillance with poor picture quality were no longer acceptable. In the ten years following 9/11, security technology made great strides with the advent of </w:t>
      </w:r>
      <w:r w:rsidR="00A41785">
        <w:rPr>
          <w:rFonts w:ascii="Times New Roman" w:hAnsi="Times New Roman"/>
        </w:rPr>
        <w:t xml:space="preserve">network and cloud based surveillance systems that broadcast in HD quality that can be recovered after a disaster, providing an extra layer of redundancy and allowing for almost instant information sharing between private sector organizations and law enforcement. Companies like ADT, SimplexGrinnell and Stanley have </w:t>
      </w:r>
      <w:proofErr w:type="spellStart"/>
      <w:proofErr w:type="gramStart"/>
      <w:r w:rsidR="00A41785">
        <w:rPr>
          <w:rFonts w:ascii="Times New Roman" w:hAnsi="Times New Roman"/>
        </w:rPr>
        <w:t>became</w:t>
      </w:r>
      <w:proofErr w:type="spellEnd"/>
      <w:proofErr w:type="gramEnd"/>
      <w:r w:rsidR="00A41785">
        <w:rPr>
          <w:rFonts w:ascii="Times New Roman" w:hAnsi="Times New Roman"/>
        </w:rPr>
        <w:t xml:space="preserve"> key players in providing high-tech physical security systems for government projects and the nation’s critical infrastructure </w:t>
      </w:r>
      <w:r w:rsidR="002B3B4E">
        <w:rPr>
          <w:rFonts w:ascii="Times New Roman" w:hAnsi="Times New Roman"/>
        </w:rPr>
        <w:t xml:space="preserve">such as healthcare, energy, and finance </w:t>
      </w:r>
      <w:r w:rsidR="00A41785">
        <w:rPr>
          <w:rFonts w:ascii="Times New Roman" w:hAnsi="Times New Roman"/>
        </w:rPr>
        <w:t>(Ritchey, 201</w:t>
      </w:r>
      <w:r w:rsidR="001C4661">
        <w:rPr>
          <w:rFonts w:ascii="Times New Roman" w:hAnsi="Times New Roman"/>
        </w:rPr>
        <w:t>1</w:t>
      </w:r>
      <w:r w:rsidR="00A41785">
        <w:rPr>
          <w:rFonts w:ascii="Times New Roman" w:hAnsi="Times New Roman"/>
        </w:rPr>
        <w:t xml:space="preserve">). </w:t>
      </w:r>
    </w:p>
    <w:p w14:paraId="105597D9" w14:textId="0AECB693" w:rsidR="0055423D" w:rsidRDefault="002B3B4E" w:rsidP="0055423D">
      <w:pPr>
        <w:spacing w:line="480" w:lineRule="auto"/>
        <w:ind w:firstLine="720"/>
        <w:rPr>
          <w:rFonts w:ascii="Times New Roman" w:hAnsi="Times New Roman"/>
        </w:rPr>
      </w:pPr>
      <w:r>
        <w:rPr>
          <w:rFonts w:ascii="Times New Roman" w:hAnsi="Times New Roman"/>
        </w:rPr>
        <w:t>The technological needs of today’s businesses both public and private has created a new breed of security practitioner, one who is proficient in the fields of information technology, cyber security, digit</w:t>
      </w:r>
      <w:r w:rsidR="00591C17">
        <w:rPr>
          <w:rFonts w:ascii="Times New Roman" w:hAnsi="Times New Roman"/>
        </w:rPr>
        <w:t>al forensics, and data science</w:t>
      </w:r>
      <w:r w:rsidR="00917232">
        <w:rPr>
          <w:rFonts w:ascii="Times New Roman" w:hAnsi="Times New Roman"/>
        </w:rPr>
        <w:t xml:space="preserve">. </w:t>
      </w:r>
      <w:r w:rsidR="001D37ED">
        <w:rPr>
          <w:rFonts w:ascii="Times New Roman" w:hAnsi="Times New Roman"/>
        </w:rPr>
        <w:t>Many terrorism</w:t>
      </w:r>
      <w:r w:rsidR="00591C17">
        <w:rPr>
          <w:rFonts w:ascii="Times New Roman" w:hAnsi="Times New Roman"/>
        </w:rPr>
        <w:t xml:space="preserve"> experts foresee</w:t>
      </w:r>
      <w:r w:rsidR="00917232">
        <w:rPr>
          <w:rFonts w:ascii="Times New Roman" w:hAnsi="Times New Roman"/>
        </w:rPr>
        <w:t xml:space="preserve"> the next majo</w:t>
      </w:r>
      <w:r w:rsidR="001D37ED">
        <w:rPr>
          <w:rFonts w:ascii="Times New Roman" w:hAnsi="Times New Roman"/>
        </w:rPr>
        <w:t xml:space="preserve">r domestic terrorist incident </w:t>
      </w:r>
      <w:r w:rsidR="00591C17">
        <w:rPr>
          <w:rFonts w:ascii="Times New Roman" w:hAnsi="Times New Roman"/>
        </w:rPr>
        <w:t>coming in the form of a cyber-atta</w:t>
      </w:r>
      <w:r w:rsidR="001D37ED">
        <w:rPr>
          <w:rFonts w:ascii="Times New Roman" w:hAnsi="Times New Roman"/>
        </w:rPr>
        <w:t xml:space="preserve">ck </w:t>
      </w:r>
      <w:r w:rsidR="00591C17">
        <w:rPr>
          <w:rFonts w:ascii="Times New Roman" w:hAnsi="Times New Roman"/>
        </w:rPr>
        <w:t>(</w:t>
      </w:r>
      <w:proofErr w:type="spellStart"/>
      <w:r w:rsidR="00591C17">
        <w:rPr>
          <w:rFonts w:ascii="Times New Roman" w:hAnsi="Times New Roman"/>
        </w:rPr>
        <w:t>Turak</w:t>
      </w:r>
      <w:proofErr w:type="spellEnd"/>
      <w:r w:rsidR="00591C17">
        <w:rPr>
          <w:rFonts w:ascii="Times New Roman" w:hAnsi="Times New Roman"/>
        </w:rPr>
        <w:t>, 2018).</w:t>
      </w:r>
      <w:r w:rsidR="001D37ED">
        <w:rPr>
          <w:rFonts w:ascii="Times New Roman" w:hAnsi="Times New Roman"/>
        </w:rPr>
        <w:t xml:space="preserve"> In a world where everything is connected to the Internet, it creates multiple entry points for a malicious hacker to gain </w:t>
      </w:r>
      <w:r w:rsidR="00E20930">
        <w:rPr>
          <w:rFonts w:ascii="Times New Roman" w:hAnsi="Times New Roman"/>
        </w:rPr>
        <w:t>sensitive intelligence, as well as</w:t>
      </w:r>
      <w:r w:rsidR="001D37ED">
        <w:rPr>
          <w:rFonts w:ascii="Times New Roman" w:hAnsi="Times New Roman"/>
        </w:rPr>
        <w:t xml:space="preserve"> cause catastrophic sabotage to power plants, electrical distribution grids, and communications systems (Thomas, 2018). These threats will only continue to grow in severity as technology </w:t>
      </w:r>
      <w:r w:rsidR="00F26581">
        <w:rPr>
          <w:rFonts w:ascii="Times New Roman" w:hAnsi="Times New Roman"/>
        </w:rPr>
        <w:t>evolves and society’s reliance on it grows with it</w:t>
      </w:r>
      <w:r w:rsidR="001D37ED">
        <w:rPr>
          <w:rFonts w:ascii="Times New Roman" w:hAnsi="Times New Roman"/>
        </w:rPr>
        <w:t xml:space="preserve">, </w:t>
      </w:r>
      <w:r w:rsidR="0055423D">
        <w:rPr>
          <w:rFonts w:ascii="Times New Roman" w:hAnsi="Times New Roman"/>
        </w:rPr>
        <w:t xml:space="preserve">further underscoring the </w:t>
      </w:r>
      <w:r w:rsidR="001D37ED">
        <w:rPr>
          <w:rFonts w:ascii="Times New Roman" w:hAnsi="Times New Roman"/>
        </w:rPr>
        <w:t>need for the tech-savvy security professional</w:t>
      </w:r>
      <w:r w:rsidR="0055423D">
        <w:rPr>
          <w:rFonts w:ascii="Times New Roman" w:hAnsi="Times New Roman"/>
        </w:rPr>
        <w:t xml:space="preserve"> who can assess and defend against cyber threats</w:t>
      </w:r>
      <w:r w:rsidR="001D37ED">
        <w:rPr>
          <w:rFonts w:ascii="Times New Roman" w:hAnsi="Times New Roman"/>
        </w:rPr>
        <w:t>.</w:t>
      </w:r>
    </w:p>
    <w:p w14:paraId="5DFD49F0" w14:textId="77777777" w:rsidR="0055423D" w:rsidRDefault="0055423D" w:rsidP="0055423D">
      <w:pPr>
        <w:spacing w:line="480" w:lineRule="auto"/>
        <w:rPr>
          <w:rFonts w:ascii="Times New Roman" w:hAnsi="Times New Roman"/>
        </w:rPr>
      </w:pPr>
    </w:p>
    <w:p w14:paraId="7F507CA8" w14:textId="77777777" w:rsidR="0055423D" w:rsidRDefault="0055423D" w:rsidP="0055423D">
      <w:pPr>
        <w:spacing w:line="480" w:lineRule="auto"/>
        <w:rPr>
          <w:rFonts w:ascii="Times New Roman" w:hAnsi="Times New Roman"/>
        </w:rPr>
      </w:pPr>
    </w:p>
    <w:p w14:paraId="1A7F560F" w14:textId="590A684F" w:rsidR="005A638E" w:rsidRPr="0055423D" w:rsidRDefault="005A638E" w:rsidP="0055423D">
      <w:pPr>
        <w:spacing w:line="480" w:lineRule="auto"/>
        <w:jc w:val="center"/>
        <w:rPr>
          <w:rFonts w:ascii="Times New Roman" w:hAnsi="Times New Roman"/>
        </w:rPr>
      </w:pPr>
      <w:r>
        <w:rPr>
          <w:rFonts w:ascii="Times New Roman" w:hAnsi="Times New Roman"/>
          <w:b/>
        </w:rPr>
        <w:lastRenderedPageBreak/>
        <w:t>Risk Management</w:t>
      </w:r>
      <w:r w:rsidR="00E25836">
        <w:rPr>
          <w:rFonts w:ascii="Times New Roman" w:hAnsi="Times New Roman"/>
          <w:b/>
        </w:rPr>
        <w:t xml:space="preserve"> and Disaster Planning</w:t>
      </w:r>
    </w:p>
    <w:p w14:paraId="091B48A8" w14:textId="68953610" w:rsidR="00193B78" w:rsidRDefault="00E25836" w:rsidP="001D37ED">
      <w:pPr>
        <w:spacing w:line="480" w:lineRule="auto"/>
        <w:rPr>
          <w:rFonts w:ascii="Times New Roman" w:hAnsi="Times New Roman"/>
        </w:rPr>
      </w:pPr>
      <w:r>
        <w:rPr>
          <w:rFonts w:ascii="Times New Roman" w:hAnsi="Times New Roman"/>
        </w:rPr>
        <w:tab/>
        <w:t>The September 11</w:t>
      </w:r>
      <w:r w:rsidRPr="00E25836">
        <w:rPr>
          <w:rFonts w:ascii="Times New Roman" w:hAnsi="Times New Roman"/>
          <w:vertAlign w:val="superscript"/>
        </w:rPr>
        <w:t>th</w:t>
      </w:r>
      <w:r>
        <w:rPr>
          <w:rFonts w:ascii="Times New Roman" w:hAnsi="Times New Roman"/>
        </w:rPr>
        <w:t xml:space="preserve">, 2001 attacks served as a milestone event in risk management and business continuity, a turning point that culminated in businesses creating new strategies for managing risk and the prevention and recovery from disasters and emergencies that were at one point unthinkable but were now seen as an unfortunate reality that must be planned and prepared for. The attacks of 9/11 caused an estimated $23 billion in </w:t>
      </w:r>
      <w:r w:rsidR="004E443F">
        <w:rPr>
          <w:rFonts w:ascii="Times New Roman" w:hAnsi="Times New Roman"/>
        </w:rPr>
        <w:t>losses to insurances companies</w:t>
      </w:r>
      <w:r>
        <w:rPr>
          <w:rFonts w:ascii="Times New Roman" w:hAnsi="Times New Roman"/>
        </w:rPr>
        <w:t xml:space="preserve"> that prior to the attacks commercial insurance providers had not had to plan for</w:t>
      </w:r>
      <w:r w:rsidR="004E443F">
        <w:rPr>
          <w:rFonts w:ascii="Times New Roman" w:hAnsi="Times New Roman"/>
        </w:rPr>
        <w:t xml:space="preserve"> (“9/11 and Insurance</w:t>
      </w:r>
      <w:r w:rsidR="00BF2761">
        <w:rPr>
          <w:rFonts w:ascii="Times New Roman" w:hAnsi="Times New Roman"/>
        </w:rPr>
        <w:t>”</w:t>
      </w:r>
      <w:r w:rsidR="004E443F">
        <w:rPr>
          <w:rFonts w:ascii="Times New Roman" w:hAnsi="Times New Roman"/>
        </w:rPr>
        <w:t>, 2009)</w:t>
      </w:r>
      <w:r>
        <w:rPr>
          <w:rFonts w:ascii="Times New Roman" w:hAnsi="Times New Roman"/>
        </w:rPr>
        <w:t>. As such, security’s involvement in risk management and disaster planning became integral to how businesses in the 21</w:t>
      </w:r>
      <w:r w:rsidRPr="00E25836">
        <w:rPr>
          <w:rFonts w:ascii="Times New Roman" w:hAnsi="Times New Roman"/>
          <w:vertAlign w:val="superscript"/>
        </w:rPr>
        <w:t>st</w:t>
      </w:r>
      <w:r>
        <w:rPr>
          <w:rFonts w:ascii="Times New Roman" w:hAnsi="Times New Roman"/>
        </w:rPr>
        <w:t xml:space="preserve"> century operate. Major corporations and financial services firms have heightened security force presence and run intensive disaster drills at their headquarter</w:t>
      </w:r>
      <w:r w:rsidR="004A2FD2">
        <w:rPr>
          <w:rFonts w:ascii="Times New Roman" w:hAnsi="Times New Roman"/>
        </w:rPr>
        <w:t xml:space="preserve">s to include terrorist attacks (“Ten Years After 9/11”, 2011). </w:t>
      </w:r>
      <w:r w:rsidR="00CC3491">
        <w:rPr>
          <w:rFonts w:ascii="Times New Roman" w:hAnsi="Times New Roman"/>
        </w:rPr>
        <w:t xml:space="preserve">Risk management now plays a central role in an organization’s enterprise security plan, including threat and hazard assessments, disaster planning, offshore data processing, and executive protection strategies (Ritchey, 2011). </w:t>
      </w:r>
    </w:p>
    <w:p w14:paraId="76BF02CF" w14:textId="3FFC14FD" w:rsidR="00193B78" w:rsidRDefault="00193B78" w:rsidP="00193B78">
      <w:pPr>
        <w:spacing w:line="480" w:lineRule="auto"/>
        <w:jc w:val="center"/>
        <w:rPr>
          <w:rFonts w:ascii="Times New Roman" w:hAnsi="Times New Roman"/>
          <w:b/>
        </w:rPr>
      </w:pPr>
      <w:r>
        <w:rPr>
          <w:rFonts w:ascii="Times New Roman" w:hAnsi="Times New Roman"/>
          <w:b/>
        </w:rPr>
        <w:t>Private-Public Partnerships</w:t>
      </w:r>
      <w:r w:rsidR="00715354">
        <w:rPr>
          <w:rFonts w:ascii="Times New Roman" w:hAnsi="Times New Roman"/>
          <w:b/>
        </w:rPr>
        <w:t xml:space="preserve"> </w:t>
      </w:r>
      <w:r w:rsidR="00D147E2">
        <w:rPr>
          <w:rFonts w:ascii="Times New Roman" w:hAnsi="Times New Roman"/>
          <w:b/>
        </w:rPr>
        <w:t>and Intelligence Sharing</w:t>
      </w:r>
    </w:p>
    <w:p w14:paraId="52EE3B76" w14:textId="61184660" w:rsidR="00A544FD" w:rsidRDefault="00BF2761" w:rsidP="00BF2761">
      <w:pPr>
        <w:spacing w:line="480" w:lineRule="auto"/>
        <w:rPr>
          <w:rFonts w:ascii="Times New Roman" w:hAnsi="Times New Roman"/>
        </w:rPr>
      </w:pPr>
      <w:r>
        <w:rPr>
          <w:rFonts w:ascii="Times New Roman" w:hAnsi="Times New Roman"/>
        </w:rPr>
        <w:tab/>
        <w:t>In a post-9/11 world, the private sector plays a central role in the nation’s counterterrorism efforts. Whereas before</w:t>
      </w:r>
      <w:r w:rsidR="00026D18">
        <w:rPr>
          <w:rFonts w:ascii="Times New Roman" w:hAnsi="Times New Roman"/>
        </w:rPr>
        <w:t xml:space="preserve"> 9/11 sensitive information was kept by the government and military</w:t>
      </w:r>
      <w:r w:rsidR="00715354">
        <w:rPr>
          <w:rFonts w:ascii="Times New Roman" w:hAnsi="Times New Roman"/>
        </w:rPr>
        <w:t xml:space="preserve"> and little intelligence was shared between agencies, let alone the private sector</w:t>
      </w:r>
      <w:r w:rsidR="0059590C">
        <w:rPr>
          <w:rFonts w:ascii="Times New Roman" w:hAnsi="Times New Roman"/>
        </w:rPr>
        <w:t xml:space="preserve">. </w:t>
      </w:r>
      <w:r w:rsidR="00715354">
        <w:rPr>
          <w:rFonts w:ascii="Times New Roman" w:hAnsi="Times New Roman"/>
        </w:rPr>
        <w:t xml:space="preserve">The 9/11 Commission report concluded that information sharing was highly insufficient in the events leading up to the attacks </w:t>
      </w:r>
      <w:r w:rsidR="0059590C">
        <w:rPr>
          <w:rFonts w:ascii="Times New Roman" w:hAnsi="Times New Roman"/>
        </w:rPr>
        <w:t>(Thomas, 2018).</w:t>
      </w:r>
      <w:r w:rsidR="00715354">
        <w:rPr>
          <w:rFonts w:ascii="Times New Roman" w:hAnsi="Times New Roman"/>
        </w:rPr>
        <w:t xml:space="preserve"> Today,</w:t>
      </w:r>
      <w:r w:rsidR="00026D18">
        <w:rPr>
          <w:rFonts w:ascii="Times New Roman" w:hAnsi="Times New Roman"/>
        </w:rPr>
        <w:t xml:space="preserve"> </w:t>
      </w:r>
      <w:r w:rsidR="00715354">
        <w:rPr>
          <w:rFonts w:ascii="Times New Roman" w:hAnsi="Times New Roman"/>
        </w:rPr>
        <w:t>the government has developed programs and platforms to share critical intelligence between agencies, as well as</w:t>
      </w:r>
      <w:r w:rsidR="00026D18">
        <w:rPr>
          <w:rFonts w:ascii="Times New Roman" w:hAnsi="Times New Roman"/>
        </w:rPr>
        <w:t xml:space="preserve"> rel</w:t>
      </w:r>
      <w:r w:rsidR="00715354">
        <w:rPr>
          <w:rFonts w:ascii="Times New Roman" w:hAnsi="Times New Roman"/>
        </w:rPr>
        <w:t>ying</w:t>
      </w:r>
      <w:r w:rsidR="00026D18">
        <w:rPr>
          <w:rFonts w:ascii="Times New Roman" w:hAnsi="Times New Roman"/>
        </w:rPr>
        <w:t xml:space="preserve"> on the sharp minds of private sector security professionals as </w:t>
      </w:r>
      <w:r w:rsidR="00026D18">
        <w:rPr>
          <w:rFonts w:ascii="Times New Roman" w:hAnsi="Times New Roman"/>
        </w:rPr>
        <w:lastRenderedPageBreak/>
        <w:t xml:space="preserve">stewards of information that play a critical role in preventing and responding to a potential terrorist activity. Most of the nation’s critical infrastructure is privately owned, and advances in technology have forced the reliance of the government on privately owned databases to access critical information. As such, the government relies strongly on the private security sector for sharing of critical intelligence data that could prevent terrorist activity from a multitude of angles (Steinberg, 2003). </w:t>
      </w:r>
      <w:r w:rsidR="000850DD">
        <w:rPr>
          <w:rFonts w:ascii="Times New Roman" w:hAnsi="Times New Roman"/>
        </w:rPr>
        <w:t>Public law enforcement and emergency response agencies also have limited budget resources and as such have formed programs and alliances to forge partnerships with the private sector.</w:t>
      </w:r>
    </w:p>
    <w:p w14:paraId="5B0CA481" w14:textId="11419B33" w:rsidR="00690746" w:rsidRDefault="000850DD" w:rsidP="00BF2761">
      <w:pPr>
        <w:spacing w:line="480" w:lineRule="auto"/>
        <w:rPr>
          <w:rFonts w:ascii="Times New Roman" w:hAnsi="Times New Roman"/>
        </w:rPr>
      </w:pPr>
      <w:r>
        <w:rPr>
          <w:rFonts w:ascii="Times New Roman" w:hAnsi="Times New Roman"/>
        </w:rPr>
        <w:tab/>
        <w:t>One of the most</w:t>
      </w:r>
      <w:r w:rsidR="002332BA">
        <w:rPr>
          <w:rFonts w:ascii="Times New Roman" w:hAnsi="Times New Roman"/>
        </w:rPr>
        <w:t xml:space="preserve"> remarkable examples of</w:t>
      </w:r>
      <w:r>
        <w:rPr>
          <w:rFonts w:ascii="Times New Roman" w:hAnsi="Times New Roman"/>
        </w:rPr>
        <w:t xml:space="preserve"> public safety and private sector collaboration that exists today is the NYPD Shield Program. Enacted after the events of 9/11, the NYPD Shield Program</w:t>
      </w:r>
      <w:r w:rsidR="002332BA">
        <w:rPr>
          <w:rFonts w:ascii="Times New Roman" w:hAnsi="Times New Roman"/>
        </w:rPr>
        <w:t xml:space="preserve"> is an internationally recognized, award winning program that</w:t>
      </w:r>
      <w:r>
        <w:rPr>
          <w:rFonts w:ascii="Times New Roman" w:hAnsi="Times New Roman"/>
        </w:rPr>
        <w:t xml:space="preserve"> provides a platform counterterrorism training and intelligence sharing with the nation’s private security officers that protect 85 percent of the nation’s critical</w:t>
      </w:r>
      <w:r w:rsidR="002332BA">
        <w:rPr>
          <w:rFonts w:ascii="Times New Roman" w:hAnsi="Times New Roman"/>
        </w:rPr>
        <w:t xml:space="preserve"> infrastructure. The Shield Program currently has over 17,000 members in 22 different local districts throughout the greater New York City metropolitan area. Members receive special counter terror training such as active shooter response and gain access to informational and educational resources in a variety of formats. The Shield Program also holds quarterly conferences and emails regular informational briefs on potential threats to its members (Amadeo &amp; Iannone, 2016). </w:t>
      </w:r>
      <w:r w:rsidR="00462985">
        <w:rPr>
          <w:rFonts w:ascii="Times New Roman" w:hAnsi="Times New Roman"/>
        </w:rPr>
        <w:t xml:space="preserve"> </w:t>
      </w:r>
    </w:p>
    <w:p w14:paraId="4385F9D9" w14:textId="76AC752D" w:rsidR="0090216B" w:rsidRPr="00D147E2" w:rsidRDefault="00605E41" w:rsidP="00D147E2">
      <w:pPr>
        <w:spacing w:line="480" w:lineRule="auto"/>
        <w:ind w:firstLine="720"/>
        <w:rPr>
          <w:rFonts w:ascii="Times New Roman" w:hAnsi="Times New Roman"/>
        </w:rPr>
      </w:pPr>
      <w:r>
        <w:rPr>
          <w:rFonts w:ascii="Times New Roman" w:hAnsi="Times New Roman"/>
        </w:rPr>
        <w:t>On a federal level, the</w:t>
      </w:r>
      <w:r w:rsidR="00026D18">
        <w:rPr>
          <w:rFonts w:ascii="Times New Roman" w:hAnsi="Times New Roman"/>
        </w:rPr>
        <w:t xml:space="preserve"> FBI’s Counterterrorism division and the more than 100 FBI Joint Terrorism Task Forces across the nation </w:t>
      </w:r>
      <w:r w:rsidR="001C4661">
        <w:rPr>
          <w:rFonts w:ascii="Times New Roman" w:hAnsi="Times New Roman"/>
        </w:rPr>
        <w:t>rely heavily on the private sector</w:t>
      </w:r>
      <w:r w:rsidR="00026D18">
        <w:rPr>
          <w:rFonts w:ascii="Times New Roman" w:hAnsi="Times New Roman"/>
        </w:rPr>
        <w:t xml:space="preserve"> to share intelligence with field agents in collaboration with local and state law enforcement </w:t>
      </w:r>
      <w:r w:rsidR="001C4661">
        <w:rPr>
          <w:rFonts w:ascii="Times New Roman" w:hAnsi="Times New Roman"/>
        </w:rPr>
        <w:t xml:space="preserve">to be notified of potential terrorist activity. The FBI has also played an increased role in </w:t>
      </w:r>
      <w:r w:rsidR="001C4661">
        <w:rPr>
          <w:rFonts w:ascii="Times New Roman" w:hAnsi="Times New Roman"/>
        </w:rPr>
        <w:lastRenderedPageBreak/>
        <w:t>partnering with enterprise security professionals and chief security officers in a myriad of various industries to provide security professionals with tools for identifying and mitigating potential terrorist activity in their organizations (Ritchey, 2018</w:t>
      </w:r>
      <w:r w:rsidR="000850DD">
        <w:rPr>
          <w:rFonts w:ascii="Times New Roman" w:hAnsi="Times New Roman"/>
        </w:rPr>
        <w:t>).</w:t>
      </w:r>
      <w:r w:rsidR="0090216B">
        <w:rPr>
          <w:rFonts w:ascii="Times New Roman" w:hAnsi="Times New Roman"/>
          <w:b/>
        </w:rPr>
        <w:tab/>
      </w:r>
      <w:r w:rsidR="0090216B">
        <w:rPr>
          <w:rFonts w:ascii="Times New Roman" w:hAnsi="Times New Roman"/>
        </w:rPr>
        <w:t>Another noteworthy platform for information sharing has been the rise of “fusion centers”. Funded by the Department of Homeland Security, fusion centers are information hubs that distribute critical counterterrorism intelligence across local, state and federal agencies. Originally conceptualized to distribute intelligence during the 1980s at the height of the War on Drugs, after 9/11 the role of the fusion center expanded rapidly in size and scope, reaching major metropolitan areas across the country. The fusion centers allow for the collection and distribution of the large volumes of intelligence information through a single sharing point (Thomas, 2018).</w:t>
      </w:r>
      <w:r w:rsidR="001F33FF">
        <w:rPr>
          <w:rFonts w:ascii="Times New Roman" w:hAnsi="Times New Roman"/>
        </w:rPr>
        <w:t xml:space="preserve"> With such large amounts of information being disseminated from so many agencies since information sharing became the standard after 9/11, fusion centers play a vital role in filtering through and distributing intelligence to local agencies in an organized manner.</w:t>
      </w:r>
    </w:p>
    <w:p w14:paraId="78875289" w14:textId="7A764767" w:rsidR="00A22535" w:rsidRDefault="00A22535" w:rsidP="00A22535">
      <w:pPr>
        <w:spacing w:line="480" w:lineRule="auto"/>
        <w:rPr>
          <w:rFonts w:ascii="Times New Roman" w:hAnsi="Times New Roman"/>
        </w:rPr>
      </w:pPr>
      <w:r>
        <w:rPr>
          <w:rFonts w:ascii="Times New Roman" w:hAnsi="Times New Roman"/>
        </w:rPr>
        <w:tab/>
      </w:r>
    </w:p>
    <w:p w14:paraId="3223CE6B" w14:textId="77777777" w:rsidR="000E2A02" w:rsidRDefault="000E2A02" w:rsidP="00A22535">
      <w:pPr>
        <w:spacing w:line="480" w:lineRule="auto"/>
        <w:rPr>
          <w:rFonts w:ascii="Times New Roman" w:hAnsi="Times New Roman"/>
        </w:rPr>
      </w:pPr>
    </w:p>
    <w:p w14:paraId="22B2B544" w14:textId="77777777" w:rsidR="000E2A02" w:rsidRDefault="000E2A02" w:rsidP="00A22535">
      <w:pPr>
        <w:spacing w:line="480" w:lineRule="auto"/>
        <w:rPr>
          <w:rFonts w:ascii="Times New Roman" w:hAnsi="Times New Roman"/>
        </w:rPr>
      </w:pPr>
    </w:p>
    <w:p w14:paraId="3CE0B5BD" w14:textId="77777777" w:rsidR="000E2A02" w:rsidRDefault="000E2A02" w:rsidP="00A22535">
      <w:pPr>
        <w:spacing w:line="480" w:lineRule="auto"/>
        <w:rPr>
          <w:rFonts w:ascii="Times New Roman" w:hAnsi="Times New Roman"/>
        </w:rPr>
      </w:pPr>
    </w:p>
    <w:p w14:paraId="13A8EACE" w14:textId="77777777" w:rsidR="000E2A02" w:rsidRDefault="000E2A02" w:rsidP="00A22535">
      <w:pPr>
        <w:spacing w:line="480" w:lineRule="auto"/>
        <w:rPr>
          <w:rFonts w:ascii="Times New Roman" w:hAnsi="Times New Roman"/>
        </w:rPr>
      </w:pPr>
    </w:p>
    <w:p w14:paraId="52449DD4" w14:textId="77777777" w:rsidR="000E2A02" w:rsidRDefault="000E2A02" w:rsidP="00A22535">
      <w:pPr>
        <w:spacing w:line="480" w:lineRule="auto"/>
        <w:rPr>
          <w:rFonts w:ascii="Times New Roman" w:hAnsi="Times New Roman"/>
        </w:rPr>
      </w:pPr>
    </w:p>
    <w:p w14:paraId="2D67A250" w14:textId="77777777" w:rsidR="000E2A02" w:rsidRDefault="000E2A02" w:rsidP="00A22535">
      <w:pPr>
        <w:spacing w:line="480" w:lineRule="auto"/>
        <w:rPr>
          <w:rFonts w:ascii="Times New Roman" w:hAnsi="Times New Roman"/>
        </w:rPr>
      </w:pPr>
    </w:p>
    <w:p w14:paraId="526481E2" w14:textId="77777777" w:rsidR="00E26999" w:rsidRDefault="00E26999" w:rsidP="00A22535">
      <w:pPr>
        <w:spacing w:line="480" w:lineRule="auto"/>
        <w:rPr>
          <w:rFonts w:ascii="Times New Roman" w:hAnsi="Times New Roman"/>
        </w:rPr>
      </w:pPr>
    </w:p>
    <w:p w14:paraId="7BCA97CC" w14:textId="2867EBB3" w:rsidR="000E2A02" w:rsidRDefault="001F33FF" w:rsidP="00311581">
      <w:pPr>
        <w:spacing w:line="480" w:lineRule="auto"/>
        <w:ind w:hanging="720"/>
        <w:jc w:val="center"/>
        <w:rPr>
          <w:rFonts w:ascii="Times New Roman" w:hAnsi="Times New Roman"/>
          <w:b/>
        </w:rPr>
      </w:pPr>
      <w:r>
        <w:rPr>
          <w:rFonts w:ascii="Times New Roman" w:hAnsi="Times New Roman"/>
          <w:b/>
        </w:rPr>
        <w:t>References</w:t>
      </w:r>
    </w:p>
    <w:p w14:paraId="2975334F" w14:textId="069E95F6" w:rsidR="00311581" w:rsidRDefault="0025699E" w:rsidP="007B2502">
      <w:pPr>
        <w:spacing w:line="480" w:lineRule="auto"/>
        <w:ind w:left="720" w:hanging="720"/>
        <w:rPr>
          <w:rFonts w:ascii="Times New Roman" w:eastAsia="Times New Roman" w:hAnsi="Times New Roman" w:cs="Times New Roman"/>
        </w:rPr>
      </w:pPr>
      <w:r>
        <w:rPr>
          <w:rFonts w:ascii="Times New Roman" w:hAnsi="Times New Roman"/>
        </w:rPr>
        <w:lastRenderedPageBreak/>
        <w:t xml:space="preserve">Ritchey, D. (2011). Proud to be security: How roles changed after 9/11. </w:t>
      </w:r>
      <w:r w:rsidR="008C1B6B">
        <w:rPr>
          <w:rFonts w:ascii="Times New Roman" w:hAnsi="Times New Roman"/>
          <w:i/>
        </w:rPr>
        <w:t>Security Magazine.</w:t>
      </w:r>
      <w:r w:rsidR="008C1B6B">
        <w:rPr>
          <w:rFonts w:ascii="Times New Roman" w:hAnsi="Times New Roman"/>
        </w:rPr>
        <w:t xml:space="preserve"> Retrieved from </w:t>
      </w:r>
      <w:hyperlink r:id="rId6" w:history="1">
        <w:r w:rsidR="008C1B6B" w:rsidRPr="008C1B6B">
          <w:rPr>
            <w:rFonts w:ascii="Times New Roman" w:eastAsia="Times New Roman" w:hAnsi="Times New Roman" w:cs="Times New Roman"/>
            <w:color w:val="0000FF"/>
            <w:u w:val="single"/>
          </w:rPr>
          <w:t>https://www.securitymagazine.com/articles/82306-proud-to-be-security-how-roles-changed-after-911</w:t>
        </w:r>
      </w:hyperlink>
      <w:r w:rsidR="008C1B6B">
        <w:rPr>
          <w:rFonts w:ascii="Times New Roman" w:eastAsia="Times New Roman" w:hAnsi="Times New Roman" w:cs="Times New Roman"/>
        </w:rPr>
        <w:t xml:space="preserve">. </w:t>
      </w:r>
    </w:p>
    <w:p w14:paraId="6D1F4603" w14:textId="0CEBC39B" w:rsidR="00311581" w:rsidRDefault="00311581" w:rsidP="00311581">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McCarthy, N. (2017). Private security outnumbers the police in most countries [infographic]. Retrieved from </w:t>
      </w:r>
      <w:hyperlink r:id="rId7" w:anchor="78cf6405210f" w:history="1">
        <w:r w:rsidRPr="00311581">
          <w:rPr>
            <w:rFonts w:ascii="Times New Roman" w:eastAsia="Times New Roman" w:hAnsi="Times New Roman" w:cs="Times New Roman"/>
            <w:color w:val="0000FF"/>
            <w:u w:val="single"/>
          </w:rPr>
          <w:t>https://www.forbes.com/sites/niallmccarthy/2017/08/31/private-security-outnumbers-the-police-in-most-countries-worldwide-infographic/#78cf6405210f</w:t>
        </w:r>
      </w:hyperlink>
      <w:r>
        <w:rPr>
          <w:rFonts w:ascii="Times New Roman" w:eastAsia="Times New Roman" w:hAnsi="Times New Roman" w:cs="Times New Roman"/>
        </w:rPr>
        <w:t>.</w:t>
      </w:r>
    </w:p>
    <w:p w14:paraId="77AF71E7" w14:textId="19548D92" w:rsidR="00EC0E86" w:rsidRDefault="00EC0E86" w:rsidP="00EC0E86">
      <w:pPr>
        <w:spacing w:line="480" w:lineRule="auto"/>
        <w:ind w:left="720" w:hanging="720"/>
        <w:rPr>
          <w:rFonts w:ascii="Times New Roman" w:eastAsia="Times New Roman" w:hAnsi="Times New Roman" w:cs="Times New Roman"/>
        </w:rPr>
      </w:pPr>
      <w:r w:rsidRPr="00EC0E86">
        <w:rPr>
          <w:rFonts w:ascii="Times New Roman" w:eastAsia="Times New Roman" w:hAnsi="Times New Roman" w:cs="Times New Roman"/>
        </w:rPr>
        <w:t xml:space="preserve">The changing role of private security. (2008, October 27). Retrieved from </w:t>
      </w:r>
      <w:hyperlink r:id="rId8" w:history="1">
        <w:r w:rsidRPr="00EC0E86">
          <w:rPr>
            <w:rFonts w:ascii="Times New Roman" w:eastAsia="Times New Roman" w:hAnsi="Times New Roman" w:cs="Times New Roman"/>
            <w:color w:val="0000FF"/>
            <w:u w:val="single"/>
          </w:rPr>
          <w:t>https://www.securityinfowatch.com/home/article/10517289/the-changing-role-of-private-security</w:t>
        </w:r>
      </w:hyperlink>
      <w:r w:rsidR="0063308C">
        <w:rPr>
          <w:rFonts w:ascii="Times New Roman" w:eastAsia="Times New Roman" w:hAnsi="Times New Roman" w:cs="Times New Roman"/>
        </w:rPr>
        <w:t>.</w:t>
      </w:r>
    </w:p>
    <w:p w14:paraId="5460C2DB" w14:textId="7C87AF8D" w:rsidR="00EC0E86" w:rsidRDefault="00EC0E86" w:rsidP="00EC0E86">
      <w:pPr>
        <w:spacing w:line="480" w:lineRule="auto"/>
        <w:ind w:left="720" w:hanging="720"/>
        <w:rPr>
          <w:rFonts w:ascii="Times New Roman" w:eastAsia="Times New Roman" w:hAnsi="Times New Roman" w:cs="Times New Roman"/>
        </w:rPr>
      </w:pPr>
      <w:proofErr w:type="spellStart"/>
      <w:r w:rsidRPr="00EC0E86">
        <w:rPr>
          <w:rFonts w:ascii="Times New Roman" w:eastAsia="Times New Roman" w:hAnsi="Times New Roman" w:cs="Times New Roman"/>
        </w:rPr>
        <w:t>McCrie</w:t>
      </w:r>
      <w:proofErr w:type="spellEnd"/>
      <w:r w:rsidRPr="00EC0E86">
        <w:rPr>
          <w:rFonts w:ascii="Times New Roman" w:eastAsia="Times New Roman" w:hAnsi="Times New Roman" w:cs="Times New Roman"/>
        </w:rPr>
        <w:t xml:space="preserve">, </w:t>
      </w:r>
      <w:r w:rsidR="0062676F">
        <w:rPr>
          <w:rFonts w:ascii="Times New Roman" w:eastAsia="Times New Roman" w:hAnsi="Times New Roman" w:cs="Times New Roman"/>
        </w:rPr>
        <w:t>R.</w:t>
      </w:r>
      <w:r w:rsidRPr="00EC0E86">
        <w:rPr>
          <w:rFonts w:ascii="Times New Roman" w:eastAsia="Times New Roman" w:hAnsi="Times New Roman" w:cs="Times New Roman"/>
        </w:rPr>
        <w:t xml:space="preserve"> (2017). Private security services regulations in the United States today. </w:t>
      </w:r>
      <w:r w:rsidRPr="00EC0E86">
        <w:rPr>
          <w:rFonts w:ascii="Times New Roman" w:eastAsia="Times New Roman" w:hAnsi="Times New Roman" w:cs="Times New Roman"/>
          <w:i/>
        </w:rPr>
        <w:t xml:space="preserve">International Journal of Comparative and Applied Criminal Justice, </w:t>
      </w:r>
      <w:r w:rsidRPr="00EC0E86">
        <w:rPr>
          <w:rFonts w:ascii="Times New Roman" w:eastAsia="Times New Roman" w:hAnsi="Times New Roman" w:cs="Times New Roman"/>
        </w:rPr>
        <w:t xml:space="preserve">41(4), 287-304. Retrieved from </w:t>
      </w:r>
      <w:hyperlink r:id="rId9" w:history="1">
        <w:r w:rsidRPr="00EC0E86">
          <w:rPr>
            <w:rFonts w:ascii="Times New Roman" w:eastAsia="Times New Roman" w:hAnsi="Times New Roman" w:cs="Times New Roman"/>
            <w:color w:val="0000FF"/>
            <w:u w:val="single"/>
          </w:rPr>
          <w:t>https://www-tandfonline-com.libproxy.eku.edu/doi/pdf/10.1080/01924036.2017.1364281?needAccess=true</w:t>
        </w:r>
      </w:hyperlink>
      <w:r w:rsidR="008E7D9A">
        <w:rPr>
          <w:rFonts w:ascii="Times New Roman" w:eastAsia="Times New Roman" w:hAnsi="Times New Roman" w:cs="Times New Roman"/>
        </w:rPr>
        <w:t>.</w:t>
      </w:r>
    </w:p>
    <w:p w14:paraId="61D5C494" w14:textId="028B6330" w:rsidR="008E7D9A" w:rsidRDefault="008E7D9A" w:rsidP="008E7D9A">
      <w:pPr>
        <w:spacing w:line="480" w:lineRule="auto"/>
        <w:ind w:left="720" w:hanging="720"/>
        <w:rPr>
          <w:rFonts w:ascii="Times New Roman" w:eastAsia="Times New Roman" w:hAnsi="Times New Roman" w:cs="Times New Roman"/>
        </w:rPr>
      </w:pPr>
      <w:r w:rsidRPr="008E7D9A">
        <w:rPr>
          <w:rFonts w:ascii="Times New Roman" w:eastAsia="Times New Roman" w:hAnsi="Times New Roman" w:cs="Times New Roman"/>
          <w:color w:val="222222"/>
          <w:shd w:val="clear" w:color="auto" w:fill="FFFFFF"/>
        </w:rPr>
        <w:t>Eckert, S. (2005). Protecting critical infrastructure: the role of the private sector. </w:t>
      </w:r>
      <w:r w:rsidRPr="008E7D9A">
        <w:rPr>
          <w:rFonts w:ascii="Times New Roman" w:eastAsia="Times New Roman" w:hAnsi="Times New Roman" w:cs="Times New Roman"/>
          <w:i/>
          <w:iCs/>
          <w:color w:val="222222"/>
          <w:shd w:val="clear" w:color="auto" w:fill="FFFFFF"/>
        </w:rPr>
        <w:t xml:space="preserve">Guns and Butter: The Political Economy of International Security, in: P. Dombrowski (Ed.), Lynne </w:t>
      </w:r>
      <w:proofErr w:type="spellStart"/>
      <w:r w:rsidRPr="008E7D9A">
        <w:rPr>
          <w:rFonts w:ascii="Times New Roman" w:eastAsia="Times New Roman" w:hAnsi="Times New Roman" w:cs="Times New Roman"/>
          <w:i/>
          <w:iCs/>
          <w:color w:val="222222"/>
          <w:shd w:val="clear" w:color="auto" w:fill="FFFFFF"/>
        </w:rPr>
        <w:t>Rienner</w:t>
      </w:r>
      <w:proofErr w:type="spellEnd"/>
      <w:r w:rsidRPr="008E7D9A">
        <w:rPr>
          <w:rFonts w:ascii="Times New Roman" w:eastAsia="Times New Roman" w:hAnsi="Times New Roman" w:cs="Times New Roman"/>
          <w:i/>
          <w:iCs/>
          <w:color w:val="222222"/>
          <w:shd w:val="clear" w:color="auto" w:fill="FFFFFF"/>
        </w:rPr>
        <w:t xml:space="preserve"> Publishers, Boulder, Colorado</w:t>
      </w:r>
      <w:r w:rsidRPr="008E7D9A">
        <w:rPr>
          <w:rFonts w:ascii="Times New Roman" w:eastAsia="Times New Roman" w:hAnsi="Times New Roman" w:cs="Times New Roman"/>
          <w:color w:val="222222"/>
          <w:shd w:val="clear" w:color="auto" w:fill="FFFFFF"/>
        </w:rPr>
        <w:t xml:space="preserve">. Retrieved from </w:t>
      </w:r>
      <w:hyperlink r:id="rId10" w:history="1">
        <w:r w:rsidRPr="008E7D9A">
          <w:rPr>
            <w:rFonts w:ascii="Times New Roman" w:eastAsia="Times New Roman" w:hAnsi="Times New Roman" w:cs="Times New Roman"/>
            <w:color w:val="0000FF"/>
            <w:u w:val="single"/>
          </w:rPr>
          <w:t>http://www.ridgway.pitt.edu/Portals/1/pdfs/Publications/Eckert.pdf</w:t>
        </w:r>
      </w:hyperlink>
      <w:r>
        <w:rPr>
          <w:rFonts w:ascii="Times New Roman" w:eastAsia="Times New Roman" w:hAnsi="Times New Roman" w:cs="Times New Roman"/>
        </w:rPr>
        <w:t>.</w:t>
      </w:r>
    </w:p>
    <w:p w14:paraId="66FC4621" w14:textId="7C66B4DF" w:rsidR="009E778D" w:rsidRDefault="009E778D" w:rsidP="009E778D">
      <w:pPr>
        <w:spacing w:line="480" w:lineRule="auto"/>
        <w:ind w:left="720" w:hanging="720"/>
        <w:rPr>
          <w:rFonts w:ascii="Times New Roman" w:eastAsia="Times New Roman" w:hAnsi="Times New Roman" w:cs="Times New Roman"/>
        </w:rPr>
      </w:pPr>
      <w:proofErr w:type="spellStart"/>
      <w:r w:rsidRPr="009E778D">
        <w:rPr>
          <w:rFonts w:ascii="Times New Roman" w:eastAsia="Times New Roman" w:hAnsi="Times New Roman" w:cs="Times New Roman"/>
          <w:color w:val="222222"/>
          <w:shd w:val="clear" w:color="auto" w:fill="FFFFFF"/>
        </w:rPr>
        <w:t>Belogolova</w:t>
      </w:r>
      <w:proofErr w:type="spellEnd"/>
      <w:r w:rsidRPr="009E778D">
        <w:rPr>
          <w:rFonts w:ascii="Times New Roman" w:eastAsia="Times New Roman" w:hAnsi="Times New Roman" w:cs="Times New Roman"/>
          <w:color w:val="222222"/>
          <w:shd w:val="clear" w:color="auto" w:fill="FFFFFF"/>
        </w:rPr>
        <w:t>, O</w:t>
      </w:r>
      <w:r w:rsidRPr="009E778D">
        <w:rPr>
          <w:rFonts w:ascii="Times New Roman" w:eastAsia="Times New Roman" w:hAnsi="Times New Roman" w:cs="Times New Roman"/>
        </w:rPr>
        <w:t xml:space="preserve">. (2011). How Sept. 11 changed the nuclear industry. Retrieved from </w:t>
      </w:r>
      <w:hyperlink r:id="rId11" w:history="1">
        <w:r w:rsidRPr="009E778D">
          <w:rPr>
            <w:rFonts w:ascii="Times New Roman" w:eastAsia="Times New Roman" w:hAnsi="Times New Roman" w:cs="Times New Roman"/>
            <w:color w:val="0000FF"/>
            <w:u w:val="single"/>
          </w:rPr>
          <w:t>https://www.nti.org/gsn/article/how-sept-11-changed-the-nuclear-industry/</w:t>
        </w:r>
      </w:hyperlink>
      <w:r>
        <w:rPr>
          <w:rFonts w:ascii="Times New Roman" w:eastAsia="Times New Roman" w:hAnsi="Times New Roman" w:cs="Times New Roman"/>
        </w:rPr>
        <w:t>.</w:t>
      </w:r>
    </w:p>
    <w:p w14:paraId="7163ADF2" w14:textId="3F49B76F" w:rsidR="0062676F" w:rsidRDefault="0062676F" w:rsidP="0062676F">
      <w:pPr>
        <w:spacing w:line="480" w:lineRule="auto"/>
        <w:ind w:left="720" w:hanging="720"/>
        <w:rPr>
          <w:rFonts w:ascii="Times New Roman" w:eastAsia="Times New Roman" w:hAnsi="Times New Roman" w:cs="Times New Roman"/>
        </w:rPr>
      </w:pPr>
      <w:proofErr w:type="spellStart"/>
      <w:r w:rsidRPr="0062676F">
        <w:rPr>
          <w:rFonts w:ascii="Times New Roman" w:eastAsia="Times New Roman" w:hAnsi="Times New Roman" w:cs="Times New Roman"/>
          <w:color w:val="222222"/>
          <w:shd w:val="clear" w:color="auto" w:fill="FFFFFF"/>
        </w:rPr>
        <w:lastRenderedPageBreak/>
        <w:t>Turak</w:t>
      </w:r>
      <w:proofErr w:type="spellEnd"/>
      <w:r w:rsidRPr="0062676F">
        <w:rPr>
          <w:rFonts w:ascii="Times New Roman" w:eastAsia="Times New Roman" w:hAnsi="Times New Roman" w:cs="Times New Roman"/>
          <w:color w:val="222222"/>
          <w:shd w:val="clear" w:color="auto" w:fill="FFFFFF"/>
        </w:rPr>
        <w:t xml:space="preserve">, N. (2018). The next 9/11 will be a cyberattack, security expert warns. Retrieved from </w:t>
      </w:r>
      <w:hyperlink r:id="rId12" w:history="1">
        <w:r w:rsidRPr="0062676F">
          <w:rPr>
            <w:rFonts w:ascii="Times New Roman" w:eastAsia="Times New Roman" w:hAnsi="Times New Roman" w:cs="Times New Roman"/>
            <w:color w:val="0000FF"/>
            <w:u w:val="single"/>
          </w:rPr>
          <w:t>https://www.cnbc.com/2018/06/01/the-next-911-will-be-a-cyberattack-security-expert-warns.html</w:t>
        </w:r>
      </w:hyperlink>
      <w:r>
        <w:rPr>
          <w:rFonts w:ascii="Times New Roman" w:eastAsia="Times New Roman" w:hAnsi="Times New Roman" w:cs="Times New Roman"/>
        </w:rPr>
        <w:t>.</w:t>
      </w:r>
    </w:p>
    <w:p w14:paraId="50C1F65B" w14:textId="5D426097" w:rsidR="00B73E3A" w:rsidRDefault="0062597C" w:rsidP="00B73E3A">
      <w:pPr>
        <w:spacing w:line="480" w:lineRule="auto"/>
        <w:ind w:left="720" w:hanging="720"/>
        <w:rPr>
          <w:rFonts w:ascii="Times New Roman" w:eastAsia="Times New Roman" w:hAnsi="Times New Roman" w:cs="Times New Roman"/>
        </w:rPr>
      </w:pPr>
      <w:r w:rsidRPr="00B73E3A">
        <w:rPr>
          <w:rFonts w:ascii="Times New Roman" w:eastAsia="Times New Roman" w:hAnsi="Times New Roman" w:cs="Times New Roman"/>
          <w:color w:val="222222"/>
          <w:shd w:val="clear" w:color="auto" w:fill="FFFFFF"/>
        </w:rPr>
        <w:t>Thomas, J</w:t>
      </w:r>
      <w:r w:rsidRPr="00B73E3A">
        <w:rPr>
          <w:rFonts w:ascii="Times New Roman" w:eastAsia="Times New Roman" w:hAnsi="Times New Roman" w:cs="Times New Roman"/>
        </w:rPr>
        <w:t xml:space="preserve">. (2018). </w:t>
      </w:r>
      <w:r w:rsidR="00B73E3A" w:rsidRPr="00B73E3A">
        <w:rPr>
          <w:rFonts w:ascii="Times New Roman" w:eastAsia="Times New Roman" w:hAnsi="Times New Roman" w:cs="Times New Roman"/>
          <w:bCs/>
          <w:color w:val="222222"/>
        </w:rPr>
        <w:t>Reflections on the influence of the 9/11 attacks on domestic security practices and future cyber security n</w:t>
      </w:r>
      <w:r w:rsidR="00B73E3A" w:rsidRPr="00B73E3A">
        <w:rPr>
          <w:rFonts w:ascii="Times New Roman" w:eastAsia="Times New Roman" w:hAnsi="Times New Roman" w:cs="Times New Roman"/>
          <w:color w:val="222222"/>
        </w:rPr>
        <w:t>eeds</w:t>
      </w:r>
      <w:r w:rsidR="00B73E3A" w:rsidRPr="00B73E3A">
        <w:rPr>
          <w:rFonts w:ascii="Times New Roman" w:eastAsia="Times New Roman" w:hAnsi="Times New Roman" w:cs="Times New Roman"/>
          <w:bCs/>
          <w:color w:val="222222"/>
        </w:rPr>
        <w:t xml:space="preserve">. Retrieved from </w:t>
      </w:r>
      <w:hyperlink r:id="rId13" w:history="1">
        <w:r w:rsidR="00B73E3A" w:rsidRPr="00B73E3A">
          <w:rPr>
            <w:rFonts w:ascii="Times New Roman" w:eastAsia="Times New Roman" w:hAnsi="Times New Roman" w:cs="Times New Roman"/>
            <w:color w:val="0000FF"/>
            <w:u w:val="single"/>
          </w:rPr>
          <w:t>https://papers.ssrn.com/sol3/papers.cfm?abstract_id=3177272&amp;download=yes</w:t>
        </w:r>
      </w:hyperlink>
      <w:r w:rsidR="00B73E3A">
        <w:rPr>
          <w:rFonts w:ascii="Times New Roman" w:eastAsia="Times New Roman" w:hAnsi="Times New Roman" w:cs="Times New Roman"/>
        </w:rPr>
        <w:t>.</w:t>
      </w:r>
    </w:p>
    <w:p w14:paraId="0844C0B7" w14:textId="4C3B936A" w:rsidR="00522976" w:rsidRDefault="00522976" w:rsidP="00522976">
      <w:pPr>
        <w:spacing w:line="480" w:lineRule="auto"/>
        <w:ind w:left="720" w:hanging="720"/>
        <w:rPr>
          <w:rFonts w:ascii="Times New Roman" w:eastAsia="Times New Roman" w:hAnsi="Times New Roman" w:cs="Times New Roman"/>
        </w:rPr>
      </w:pPr>
      <w:r w:rsidRPr="00522976">
        <w:rPr>
          <w:rFonts w:ascii="Times New Roman" w:eastAsia="Times New Roman" w:hAnsi="Times New Roman" w:cs="Times New Roman"/>
          <w:color w:val="222222"/>
          <w:shd w:val="clear" w:color="auto" w:fill="FFFFFF"/>
        </w:rPr>
        <w:t xml:space="preserve">9/11 and insurance: The eight-year anniversary. (2009). Retrieved from </w:t>
      </w:r>
      <w:hyperlink r:id="rId14" w:history="1">
        <w:r w:rsidRPr="00522976">
          <w:rPr>
            <w:rFonts w:ascii="Times New Roman" w:eastAsia="Times New Roman" w:hAnsi="Times New Roman" w:cs="Times New Roman"/>
            <w:color w:val="0000FF"/>
            <w:u w:val="single"/>
          </w:rPr>
          <w:t>https://www.insurancejournal.com/news/national/2009/09/11/103694.htm</w:t>
        </w:r>
      </w:hyperlink>
      <w:r>
        <w:rPr>
          <w:rFonts w:ascii="Times New Roman" w:eastAsia="Times New Roman" w:hAnsi="Times New Roman" w:cs="Times New Roman"/>
        </w:rPr>
        <w:t>.</w:t>
      </w:r>
    </w:p>
    <w:p w14:paraId="5D69BD8E" w14:textId="6CD72E58" w:rsidR="00A52CC9" w:rsidRDefault="00A52CC9" w:rsidP="00A52CC9">
      <w:pPr>
        <w:spacing w:line="480" w:lineRule="auto"/>
        <w:ind w:left="720" w:hanging="720"/>
        <w:rPr>
          <w:rFonts w:ascii="Times New Roman" w:eastAsia="Times New Roman" w:hAnsi="Times New Roman" w:cs="Times New Roman"/>
        </w:rPr>
      </w:pPr>
      <w:r w:rsidRPr="00A52CC9">
        <w:rPr>
          <w:rFonts w:ascii="Times New Roman" w:eastAsia="Times New Roman" w:hAnsi="Times New Roman" w:cs="Times New Roman"/>
        </w:rPr>
        <w:t xml:space="preserve">Ten years after 9/11 – Risk management in the era of the unthinkable. Retrieved from </w:t>
      </w:r>
      <w:hyperlink r:id="rId15" w:history="1">
        <w:r w:rsidRPr="00A52CC9">
          <w:rPr>
            <w:rFonts w:ascii="Times New Roman" w:eastAsia="Times New Roman" w:hAnsi="Times New Roman" w:cs="Times New Roman"/>
            <w:color w:val="0000FF"/>
            <w:u w:val="single"/>
          </w:rPr>
          <w:t>http://knowledge.wharton.upenn.edu/article/ten-years-after-911-risk-management-in-the-era-of-the-unthinkable/</w:t>
        </w:r>
      </w:hyperlink>
      <w:r>
        <w:rPr>
          <w:rFonts w:ascii="Times New Roman" w:eastAsia="Times New Roman" w:hAnsi="Times New Roman" w:cs="Times New Roman"/>
        </w:rPr>
        <w:t>.</w:t>
      </w:r>
    </w:p>
    <w:p w14:paraId="69454A83" w14:textId="57707309" w:rsidR="00FE56A2" w:rsidRDefault="00E26999" w:rsidP="00FE56A2">
      <w:pPr>
        <w:spacing w:line="480" w:lineRule="auto"/>
        <w:ind w:left="720" w:hanging="720"/>
        <w:rPr>
          <w:rFonts w:ascii="Times New Roman" w:eastAsia="Times New Roman" w:hAnsi="Times New Roman" w:cs="Times New Roman"/>
        </w:rPr>
      </w:pPr>
      <w:r w:rsidRPr="00FE56A2">
        <w:rPr>
          <w:rFonts w:ascii="Times New Roman" w:eastAsia="Times New Roman" w:hAnsi="Times New Roman" w:cs="Times New Roman"/>
        </w:rPr>
        <w:t xml:space="preserve">Steinberg, J. (2003). Information exchange between the public and private sector for homeland security. </w:t>
      </w:r>
      <w:r w:rsidR="00FE56A2" w:rsidRPr="00FE56A2">
        <w:rPr>
          <w:rFonts w:ascii="Times New Roman" w:eastAsia="Times New Roman" w:hAnsi="Times New Roman" w:cs="Times New Roman"/>
        </w:rPr>
        <w:t xml:space="preserve">Retrieved from </w:t>
      </w:r>
      <w:hyperlink r:id="rId16" w:history="1">
        <w:r w:rsidR="00FE56A2" w:rsidRPr="00FE56A2">
          <w:rPr>
            <w:rFonts w:ascii="Times New Roman" w:eastAsia="Times New Roman" w:hAnsi="Times New Roman" w:cs="Times New Roman"/>
            <w:color w:val="0000FF"/>
            <w:u w:val="single"/>
          </w:rPr>
          <w:t>https://www.brookings.edu/testimonies/information-exchange-between-the-public-and-private-sector-for-homeland-security/</w:t>
        </w:r>
      </w:hyperlink>
      <w:r w:rsidR="00FE56A2">
        <w:rPr>
          <w:rFonts w:ascii="Times New Roman" w:eastAsia="Times New Roman" w:hAnsi="Times New Roman" w:cs="Times New Roman"/>
        </w:rPr>
        <w:t>.</w:t>
      </w:r>
    </w:p>
    <w:p w14:paraId="691C1973" w14:textId="0E7B54D4" w:rsidR="006806B5" w:rsidRDefault="006806B5" w:rsidP="006806B5">
      <w:pPr>
        <w:spacing w:line="480" w:lineRule="auto"/>
        <w:ind w:left="720" w:hanging="720"/>
        <w:rPr>
          <w:rFonts w:ascii="Times New Roman" w:eastAsia="Times New Roman" w:hAnsi="Times New Roman" w:cs="Times New Roman"/>
        </w:rPr>
      </w:pPr>
      <w:r w:rsidRPr="006806B5">
        <w:rPr>
          <w:rFonts w:ascii="Times New Roman" w:eastAsia="Times New Roman" w:hAnsi="Times New Roman" w:cs="Times New Roman"/>
        </w:rPr>
        <w:t xml:space="preserve">Amadeo, V. &amp; Iannone, S. (2016). Successful public-private partnerships: The NYPD shield model. </w:t>
      </w:r>
      <w:r w:rsidRPr="006806B5">
        <w:rPr>
          <w:rFonts w:ascii="Times New Roman" w:eastAsia="Times New Roman" w:hAnsi="Times New Roman" w:cs="Times New Roman"/>
          <w:i/>
        </w:rPr>
        <w:t xml:space="preserve">Journal of Business Continuity &amp; Emergency Planning, </w:t>
      </w:r>
      <w:r w:rsidRPr="006806B5">
        <w:rPr>
          <w:rFonts w:ascii="Times New Roman" w:eastAsia="Times New Roman" w:hAnsi="Times New Roman" w:cs="Times New Roman"/>
        </w:rPr>
        <w:t xml:space="preserve">10(2), 106-117. Retrieved from </w:t>
      </w:r>
      <w:hyperlink r:id="rId17" w:history="1">
        <w:r w:rsidRPr="006806B5">
          <w:rPr>
            <w:rFonts w:ascii="Times New Roman" w:eastAsia="Times New Roman" w:hAnsi="Times New Roman" w:cs="Times New Roman"/>
            <w:color w:val="0000FF"/>
            <w:u w:val="single"/>
          </w:rPr>
          <w:t>http://eds.a.ebscohost.com/eds/pdfviewer/pdfviewer?vid=1&amp;sid=d46e2720-8d0e-4ebf-ab96-7ffc7722beeb%40sessionmgr4009</w:t>
        </w:r>
      </w:hyperlink>
      <w:r>
        <w:rPr>
          <w:rFonts w:ascii="Times New Roman" w:eastAsia="Times New Roman" w:hAnsi="Times New Roman" w:cs="Times New Roman"/>
        </w:rPr>
        <w:t>.</w:t>
      </w:r>
    </w:p>
    <w:p w14:paraId="440350DD" w14:textId="59044D7D" w:rsidR="000E2A02" w:rsidRDefault="00B92D01" w:rsidP="006F324B">
      <w:pPr>
        <w:spacing w:line="480" w:lineRule="auto"/>
        <w:ind w:left="720" w:hanging="720"/>
        <w:rPr>
          <w:rFonts w:ascii="Times New Roman" w:eastAsia="Times New Roman" w:hAnsi="Times New Roman" w:cs="Times New Roman"/>
        </w:rPr>
      </w:pPr>
      <w:r w:rsidRPr="00B92D01">
        <w:rPr>
          <w:rFonts w:ascii="Times New Roman" w:eastAsia="Times New Roman" w:hAnsi="Times New Roman" w:cs="Times New Roman"/>
        </w:rPr>
        <w:t xml:space="preserve">Ritchey, D. (2018). Public-private partnerships and the fight against terrorism. Retrieved from </w:t>
      </w:r>
      <w:hyperlink r:id="rId18" w:history="1">
        <w:r w:rsidRPr="00B92D01">
          <w:rPr>
            <w:rFonts w:ascii="Times New Roman" w:eastAsia="Times New Roman" w:hAnsi="Times New Roman" w:cs="Times New Roman"/>
            <w:color w:val="0000FF"/>
            <w:u w:val="single"/>
          </w:rPr>
          <w:t>https://www.securitymagazine.com/articles/89451-public-private-partnerships-and-the-fight-against-terrorism</w:t>
        </w:r>
      </w:hyperlink>
      <w:r w:rsidR="006F324B">
        <w:rPr>
          <w:rFonts w:ascii="Times New Roman" w:eastAsia="Times New Roman" w:hAnsi="Times New Roman" w:cs="Times New Roman"/>
        </w:rPr>
        <w:t>.</w:t>
      </w:r>
    </w:p>
    <w:p w14:paraId="151D90E0" w14:textId="2A4B9A66" w:rsidR="00141035" w:rsidRDefault="00141035" w:rsidP="006F324B">
      <w:pPr>
        <w:spacing w:line="480" w:lineRule="auto"/>
        <w:ind w:left="720" w:hanging="720"/>
        <w:rPr>
          <w:rFonts w:ascii="Times New Roman" w:eastAsia="Times New Roman" w:hAnsi="Times New Roman" w:cs="Times New Roman"/>
        </w:rPr>
      </w:pPr>
    </w:p>
    <w:p w14:paraId="1414F832" w14:textId="77777777" w:rsidR="00141035" w:rsidRDefault="00141035" w:rsidP="00141035">
      <w:pPr>
        <w:spacing w:after="240"/>
        <w:rPr>
          <w:rFonts w:eastAsia="Times New Roman"/>
        </w:rPr>
      </w:pPr>
      <w:r>
        <w:rPr>
          <w:rFonts w:eastAsia="Times New Roman"/>
        </w:rPr>
        <w:t>William “Evan” Gillespie is a Certified Protection Officer and has completed the Security Supervision and Management Program. He has over a decade of experience in retail, healthcare, and nuclear security and is currently pursuing his Master’s Degree in Safety, Security and Emergency Management at Eastern Kentucky University. </w:t>
      </w:r>
    </w:p>
    <w:p w14:paraId="316EF74C" w14:textId="77777777" w:rsidR="00141035" w:rsidRPr="006F324B" w:rsidRDefault="00141035" w:rsidP="006F324B">
      <w:pPr>
        <w:spacing w:line="480" w:lineRule="auto"/>
        <w:ind w:left="720" w:hanging="720"/>
        <w:rPr>
          <w:rFonts w:ascii="Times New Roman" w:eastAsia="Times New Roman" w:hAnsi="Times New Roman" w:cs="Times New Roman"/>
        </w:rPr>
      </w:pPr>
    </w:p>
    <w:sectPr w:rsidR="00141035" w:rsidRPr="006F324B" w:rsidSect="00F845D2">
      <w:headerReference w:type="even" r:id="rId19"/>
      <w:headerReference w:type="default" r:id="rId2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D4659" w14:textId="77777777" w:rsidR="00C65CE0" w:rsidRDefault="00C65CE0" w:rsidP="00F845D2">
      <w:r>
        <w:separator/>
      </w:r>
    </w:p>
  </w:endnote>
  <w:endnote w:type="continuationSeparator" w:id="0">
    <w:p w14:paraId="152A6807" w14:textId="77777777" w:rsidR="00C65CE0" w:rsidRDefault="00C65CE0" w:rsidP="00F84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43FB2" w14:textId="77777777" w:rsidR="00C65CE0" w:rsidRDefault="00C65CE0" w:rsidP="00F845D2">
      <w:r>
        <w:separator/>
      </w:r>
    </w:p>
  </w:footnote>
  <w:footnote w:type="continuationSeparator" w:id="0">
    <w:p w14:paraId="7FA99528" w14:textId="77777777" w:rsidR="00C65CE0" w:rsidRDefault="00C65CE0" w:rsidP="00F84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843C5" w14:textId="77777777" w:rsidR="00E26999" w:rsidRDefault="00E26999" w:rsidP="00DA20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CCB4FC" w14:textId="77777777" w:rsidR="00E26999" w:rsidRDefault="00E26999" w:rsidP="00F845D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8B09C" w14:textId="77777777" w:rsidR="00E26999" w:rsidRDefault="00E26999" w:rsidP="00DA20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727C">
      <w:rPr>
        <w:rStyle w:val="PageNumber"/>
        <w:noProof/>
      </w:rPr>
      <w:t>8</w:t>
    </w:r>
    <w:r>
      <w:rPr>
        <w:rStyle w:val="PageNumber"/>
      </w:rPr>
      <w:fldChar w:fldCharType="end"/>
    </w:r>
  </w:p>
  <w:p w14:paraId="40BC17C7" w14:textId="77777777" w:rsidR="00E26999" w:rsidRDefault="00E26999" w:rsidP="00F845D2">
    <w:pPr>
      <w:pStyle w:val="Header"/>
      <w:ind w:right="360"/>
    </w:pPr>
    <w:r>
      <w:t>The Impact of 9/11 on Private Security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5D2"/>
    <w:rsid w:val="000012E9"/>
    <w:rsid w:val="00026D18"/>
    <w:rsid w:val="00076660"/>
    <w:rsid w:val="000850DD"/>
    <w:rsid w:val="00090B3E"/>
    <w:rsid w:val="000D0D87"/>
    <w:rsid w:val="000D4BCA"/>
    <w:rsid w:val="000E2A02"/>
    <w:rsid w:val="000E6C75"/>
    <w:rsid w:val="0011180E"/>
    <w:rsid w:val="00114F08"/>
    <w:rsid w:val="001232ED"/>
    <w:rsid w:val="00141035"/>
    <w:rsid w:val="00172DCC"/>
    <w:rsid w:val="0017727C"/>
    <w:rsid w:val="00191030"/>
    <w:rsid w:val="00192409"/>
    <w:rsid w:val="00192A36"/>
    <w:rsid w:val="00193B78"/>
    <w:rsid w:val="001A11DA"/>
    <w:rsid w:val="001C39BC"/>
    <w:rsid w:val="001C4661"/>
    <w:rsid w:val="001D37ED"/>
    <w:rsid w:val="001E76F7"/>
    <w:rsid w:val="001F1602"/>
    <w:rsid w:val="001F33FF"/>
    <w:rsid w:val="00204DEB"/>
    <w:rsid w:val="002332BA"/>
    <w:rsid w:val="00234C92"/>
    <w:rsid w:val="00240F5E"/>
    <w:rsid w:val="002424EC"/>
    <w:rsid w:val="00242F01"/>
    <w:rsid w:val="0025699E"/>
    <w:rsid w:val="002B3B4E"/>
    <w:rsid w:val="002D7DCC"/>
    <w:rsid w:val="00311581"/>
    <w:rsid w:val="00327837"/>
    <w:rsid w:val="00393708"/>
    <w:rsid w:val="00462985"/>
    <w:rsid w:val="00482304"/>
    <w:rsid w:val="004A2ECC"/>
    <w:rsid w:val="004A2FD2"/>
    <w:rsid w:val="004E443F"/>
    <w:rsid w:val="0050127A"/>
    <w:rsid w:val="005157AD"/>
    <w:rsid w:val="00522976"/>
    <w:rsid w:val="00534A36"/>
    <w:rsid w:val="0055423D"/>
    <w:rsid w:val="00587992"/>
    <w:rsid w:val="00591C17"/>
    <w:rsid w:val="0059590C"/>
    <w:rsid w:val="005A638E"/>
    <w:rsid w:val="005B1AF1"/>
    <w:rsid w:val="005E7254"/>
    <w:rsid w:val="005F774D"/>
    <w:rsid w:val="00605E41"/>
    <w:rsid w:val="00611076"/>
    <w:rsid w:val="0062597C"/>
    <w:rsid w:val="0062676F"/>
    <w:rsid w:val="006324B1"/>
    <w:rsid w:val="0063308C"/>
    <w:rsid w:val="0064545C"/>
    <w:rsid w:val="00663140"/>
    <w:rsid w:val="00670D86"/>
    <w:rsid w:val="006769EB"/>
    <w:rsid w:val="006806B5"/>
    <w:rsid w:val="00690746"/>
    <w:rsid w:val="006F324B"/>
    <w:rsid w:val="00715354"/>
    <w:rsid w:val="0072116A"/>
    <w:rsid w:val="007431D3"/>
    <w:rsid w:val="00757FF8"/>
    <w:rsid w:val="0077078E"/>
    <w:rsid w:val="007B0E7D"/>
    <w:rsid w:val="007B1682"/>
    <w:rsid w:val="007B2502"/>
    <w:rsid w:val="007D6CA3"/>
    <w:rsid w:val="007F2E36"/>
    <w:rsid w:val="00824F07"/>
    <w:rsid w:val="00831B52"/>
    <w:rsid w:val="00862A59"/>
    <w:rsid w:val="008A226D"/>
    <w:rsid w:val="008C1B6B"/>
    <w:rsid w:val="008E7D9A"/>
    <w:rsid w:val="0090216B"/>
    <w:rsid w:val="00917232"/>
    <w:rsid w:val="00933276"/>
    <w:rsid w:val="00941637"/>
    <w:rsid w:val="009906B9"/>
    <w:rsid w:val="009E7564"/>
    <w:rsid w:val="009E778D"/>
    <w:rsid w:val="00A22535"/>
    <w:rsid w:val="00A264FC"/>
    <w:rsid w:val="00A41785"/>
    <w:rsid w:val="00A52CC9"/>
    <w:rsid w:val="00A544FD"/>
    <w:rsid w:val="00A62950"/>
    <w:rsid w:val="00A74FC9"/>
    <w:rsid w:val="00AA6D9A"/>
    <w:rsid w:val="00AE4214"/>
    <w:rsid w:val="00B3034E"/>
    <w:rsid w:val="00B66AB1"/>
    <w:rsid w:val="00B73714"/>
    <w:rsid w:val="00B73E3A"/>
    <w:rsid w:val="00B92D01"/>
    <w:rsid w:val="00B97C2F"/>
    <w:rsid w:val="00BB1A86"/>
    <w:rsid w:val="00BD5297"/>
    <w:rsid w:val="00BF2761"/>
    <w:rsid w:val="00BF46AA"/>
    <w:rsid w:val="00C0626D"/>
    <w:rsid w:val="00C20849"/>
    <w:rsid w:val="00C2690E"/>
    <w:rsid w:val="00C628D8"/>
    <w:rsid w:val="00C65CE0"/>
    <w:rsid w:val="00C766BA"/>
    <w:rsid w:val="00C93912"/>
    <w:rsid w:val="00CB5601"/>
    <w:rsid w:val="00CC3491"/>
    <w:rsid w:val="00CC72B3"/>
    <w:rsid w:val="00D147E2"/>
    <w:rsid w:val="00D968CA"/>
    <w:rsid w:val="00DA206B"/>
    <w:rsid w:val="00DA33DA"/>
    <w:rsid w:val="00E113FE"/>
    <w:rsid w:val="00E20930"/>
    <w:rsid w:val="00E25836"/>
    <w:rsid w:val="00E26999"/>
    <w:rsid w:val="00E52180"/>
    <w:rsid w:val="00E61F02"/>
    <w:rsid w:val="00EC0E86"/>
    <w:rsid w:val="00EE5289"/>
    <w:rsid w:val="00F230B4"/>
    <w:rsid w:val="00F26581"/>
    <w:rsid w:val="00F51A7B"/>
    <w:rsid w:val="00F845D2"/>
    <w:rsid w:val="00F857F1"/>
    <w:rsid w:val="00FC0FE9"/>
    <w:rsid w:val="00FD2896"/>
    <w:rsid w:val="00FE5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DB6667"/>
  <w14:defaultImageDpi w14:val="300"/>
  <w15:docId w15:val="{620F722E-9AAB-433B-8B47-FD03163F0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73E3A"/>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5D2"/>
    <w:pPr>
      <w:tabs>
        <w:tab w:val="center" w:pos="4320"/>
        <w:tab w:val="right" w:pos="8640"/>
      </w:tabs>
    </w:pPr>
  </w:style>
  <w:style w:type="character" w:customStyle="1" w:styleId="HeaderChar">
    <w:name w:val="Header Char"/>
    <w:basedOn w:val="DefaultParagraphFont"/>
    <w:link w:val="Header"/>
    <w:uiPriority w:val="99"/>
    <w:rsid w:val="00F845D2"/>
  </w:style>
  <w:style w:type="paragraph" w:styleId="Footer">
    <w:name w:val="footer"/>
    <w:basedOn w:val="Normal"/>
    <w:link w:val="FooterChar"/>
    <w:uiPriority w:val="99"/>
    <w:unhideWhenUsed/>
    <w:rsid w:val="00F845D2"/>
    <w:pPr>
      <w:tabs>
        <w:tab w:val="center" w:pos="4320"/>
        <w:tab w:val="right" w:pos="8640"/>
      </w:tabs>
    </w:pPr>
  </w:style>
  <w:style w:type="character" w:customStyle="1" w:styleId="FooterChar">
    <w:name w:val="Footer Char"/>
    <w:basedOn w:val="DefaultParagraphFont"/>
    <w:link w:val="Footer"/>
    <w:uiPriority w:val="99"/>
    <w:rsid w:val="00F845D2"/>
  </w:style>
  <w:style w:type="character" w:styleId="PageNumber">
    <w:name w:val="page number"/>
    <w:basedOn w:val="DefaultParagraphFont"/>
    <w:uiPriority w:val="99"/>
    <w:semiHidden/>
    <w:unhideWhenUsed/>
    <w:rsid w:val="00F845D2"/>
  </w:style>
  <w:style w:type="character" w:styleId="Hyperlink">
    <w:name w:val="Hyperlink"/>
    <w:basedOn w:val="DefaultParagraphFont"/>
    <w:uiPriority w:val="99"/>
    <w:unhideWhenUsed/>
    <w:rsid w:val="008C1B6B"/>
    <w:rPr>
      <w:color w:val="0000FF"/>
      <w:u w:val="single"/>
    </w:rPr>
  </w:style>
  <w:style w:type="character" w:customStyle="1" w:styleId="Heading1Char">
    <w:name w:val="Heading 1 Char"/>
    <w:basedOn w:val="DefaultParagraphFont"/>
    <w:link w:val="Heading1"/>
    <w:uiPriority w:val="9"/>
    <w:rsid w:val="00B73E3A"/>
    <w:rPr>
      <w:rFonts w:ascii="Times New Roman" w:hAnsi="Times New Roman"/>
      <w:b/>
      <w:bCs/>
      <w:kern w:val="36"/>
      <w:sz w:val="48"/>
      <w:szCs w:val="48"/>
    </w:rPr>
  </w:style>
  <w:style w:type="character" w:customStyle="1" w:styleId="UnresolvedMention1">
    <w:name w:val="Unresolved Mention1"/>
    <w:basedOn w:val="DefaultParagraphFont"/>
    <w:uiPriority w:val="99"/>
    <w:semiHidden/>
    <w:unhideWhenUsed/>
    <w:rsid w:val="00090B3E"/>
    <w:rPr>
      <w:color w:val="605E5C"/>
      <w:shd w:val="clear" w:color="auto" w:fill="E1DFDD"/>
    </w:rPr>
  </w:style>
  <w:style w:type="character" w:styleId="UnresolvedMention">
    <w:name w:val="Unresolved Mention"/>
    <w:basedOn w:val="DefaultParagraphFont"/>
    <w:uiPriority w:val="99"/>
    <w:semiHidden/>
    <w:unhideWhenUsed/>
    <w:rsid w:val="00172D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445501">
      <w:bodyDiv w:val="1"/>
      <w:marLeft w:val="0"/>
      <w:marRight w:val="0"/>
      <w:marTop w:val="0"/>
      <w:marBottom w:val="0"/>
      <w:divBdr>
        <w:top w:val="none" w:sz="0" w:space="0" w:color="auto"/>
        <w:left w:val="none" w:sz="0" w:space="0" w:color="auto"/>
        <w:bottom w:val="none" w:sz="0" w:space="0" w:color="auto"/>
        <w:right w:val="none" w:sz="0" w:space="0" w:color="auto"/>
      </w:divBdr>
    </w:div>
    <w:div w:id="406650970">
      <w:bodyDiv w:val="1"/>
      <w:marLeft w:val="0"/>
      <w:marRight w:val="0"/>
      <w:marTop w:val="0"/>
      <w:marBottom w:val="0"/>
      <w:divBdr>
        <w:top w:val="none" w:sz="0" w:space="0" w:color="auto"/>
        <w:left w:val="none" w:sz="0" w:space="0" w:color="auto"/>
        <w:bottom w:val="none" w:sz="0" w:space="0" w:color="auto"/>
        <w:right w:val="none" w:sz="0" w:space="0" w:color="auto"/>
      </w:divBdr>
    </w:div>
    <w:div w:id="428232291">
      <w:bodyDiv w:val="1"/>
      <w:marLeft w:val="0"/>
      <w:marRight w:val="0"/>
      <w:marTop w:val="0"/>
      <w:marBottom w:val="0"/>
      <w:divBdr>
        <w:top w:val="none" w:sz="0" w:space="0" w:color="auto"/>
        <w:left w:val="none" w:sz="0" w:space="0" w:color="auto"/>
        <w:bottom w:val="none" w:sz="0" w:space="0" w:color="auto"/>
        <w:right w:val="none" w:sz="0" w:space="0" w:color="auto"/>
      </w:divBdr>
    </w:div>
    <w:div w:id="591663175">
      <w:bodyDiv w:val="1"/>
      <w:marLeft w:val="0"/>
      <w:marRight w:val="0"/>
      <w:marTop w:val="0"/>
      <w:marBottom w:val="0"/>
      <w:divBdr>
        <w:top w:val="none" w:sz="0" w:space="0" w:color="auto"/>
        <w:left w:val="none" w:sz="0" w:space="0" w:color="auto"/>
        <w:bottom w:val="none" w:sz="0" w:space="0" w:color="auto"/>
        <w:right w:val="none" w:sz="0" w:space="0" w:color="auto"/>
      </w:divBdr>
    </w:div>
    <w:div w:id="691955775">
      <w:bodyDiv w:val="1"/>
      <w:marLeft w:val="0"/>
      <w:marRight w:val="0"/>
      <w:marTop w:val="0"/>
      <w:marBottom w:val="0"/>
      <w:divBdr>
        <w:top w:val="none" w:sz="0" w:space="0" w:color="auto"/>
        <w:left w:val="none" w:sz="0" w:space="0" w:color="auto"/>
        <w:bottom w:val="none" w:sz="0" w:space="0" w:color="auto"/>
        <w:right w:val="none" w:sz="0" w:space="0" w:color="auto"/>
      </w:divBdr>
    </w:div>
    <w:div w:id="940457912">
      <w:bodyDiv w:val="1"/>
      <w:marLeft w:val="0"/>
      <w:marRight w:val="0"/>
      <w:marTop w:val="0"/>
      <w:marBottom w:val="0"/>
      <w:divBdr>
        <w:top w:val="none" w:sz="0" w:space="0" w:color="auto"/>
        <w:left w:val="none" w:sz="0" w:space="0" w:color="auto"/>
        <w:bottom w:val="none" w:sz="0" w:space="0" w:color="auto"/>
        <w:right w:val="none" w:sz="0" w:space="0" w:color="auto"/>
      </w:divBdr>
    </w:div>
    <w:div w:id="1397507566">
      <w:bodyDiv w:val="1"/>
      <w:marLeft w:val="0"/>
      <w:marRight w:val="0"/>
      <w:marTop w:val="0"/>
      <w:marBottom w:val="0"/>
      <w:divBdr>
        <w:top w:val="none" w:sz="0" w:space="0" w:color="auto"/>
        <w:left w:val="none" w:sz="0" w:space="0" w:color="auto"/>
        <w:bottom w:val="none" w:sz="0" w:space="0" w:color="auto"/>
        <w:right w:val="none" w:sz="0" w:space="0" w:color="auto"/>
      </w:divBdr>
    </w:div>
    <w:div w:id="1466314395">
      <w:bodyDiv w:val="1"/>
      <w:marLeft w:val="0"/>
      <w:marRight w:val="0"/>
      <w:marTop w:val="0"/>
      <w:marBottom w:val="0"/>
      <w:divBdr>
        <w:top w:val="none" w:sz="0" w:space="0" w:color="auto"/>
        <w:left w:val="none" w:sz="0" w:space="0" w:color="auto"/>
        <w:bottom w:val="none" w:sz="0" w:space="0" w:color="auto"/>
        <w:right w:val="none" w:sz="0" w:space="0" w:color="auto"/>
      </w:divBdr>
    </w:div>
    <w:div w:id="1543060048">
      <w:bodyDiv w:val="1"/>
      <w:marLeft w:val="0"/>
      <w:marRight w:val="0"/>
      <w:marTop w:val="0"/>
      <w:marBottom w:val="0"/>
      <w:divBdr>
        <w:top w:val="none" w:sz="0" w:space="0" w:color="auto"/>
        <w:left w:val="none" w:sz="0" w:space="0" w:color="auto"/>
        <w:bottom w:val="none" w:sz="0" w:space="0" w:color="auto"/>
        <w:right w:val="none" w:sz="0" w:space="0" w:color="auto"/>
      </w:divBdr>
    </w:div>
    <w:div w:id="1613853554">
      <w:bodyDiv w:val="1"/>
      <w:marLeft w:val="0"/>
      <w:marRight w:val="0"/>
      <w:marTop w:val="0"/>
      <w:marBottom w:val="0"/>
      <w:divBdr>
        <w:top w:val="none" w:sz="0" w:space="0" w:color="auto"/>
        <w:left w:val="none" w:sz="0" w:space="0" w:color="auto"/>
        <w:bottom w:val="none" w:sz="0" w:space="0" w:color="auto"/>
        <w:right w:val="none" w:sz="0" w:space="0" w:color="auto"/>
      </w:divBdr>
    </w:div>
    <w:div w:id="1639142396">
      <w:bodyDiv w:val="1"/>
      <w:marLeft w:val="0"/>
      <w:marRight w:val="0"/>
      <w:marTop w:val="0"/>
      <w:marBottom w:val="0"/>
      <w:divBdr>
        <w:top w:val="none" w:sz="0" w:space="0" w:color="auto"/>
        <w:left w:val="none" w:sz="0" w:space="0" w:color="auto"/>
        <w:bottom w:val="none" w:sz="0" w:space="0" w:color="auto"/>
        <w:right w:val="none" w:sz="0" w:space="0" w:color="auto"/>
      </w:divBdr>
    </w:div>
    <w:div w:id="1707022889">
      <w:bodyDiv w:val="1"/>
      <w:marLeft w:val="0"/>
      <w:marRight w:val="0"/>
      <w:marTop w:val="0"/>
      <w:marBottom w:val="0"/>
      <w:divBdr>
        <w:top w:val="none" w:sz="0" w:space="0" w:color="auto"/>
        <w:left w:val="none" w:sz="0" w:space="0" w:color="auto"/>
        <w:bottom w:val="none" w:sz="0" w:space="0" w:color="auto"/>
        <w:right w:val="none" w:sz="0" w:space="0" w:color="auto"/>
      </w:divBdr>
    </w:div>
    <w:div w:id="1709648737">
      <w:bodyDiv w:val="1"/>
      <w:marLeft w:val="0"/>
      <w:marRight w:val="0"/>
      <w:marTop w:val="0"/>
      <w:marBottom w:val="0"/>
      <w:divBdr>
        <w:top w:val="none" w:sz="0" w:space="0" w:color="auto"/>
        <w:left w:val="none" w:sz="0" w:space="0" w:color="auto"/>
        <w:bottom w:val="none" w:sz="0" w:space="0" w:color="auto"/>
        <w:right w:val="none" w:sz="0" w:space="0" w:color="auto"/>
      </w:divBdr>
    </w:div>
    <w:div w:id="1910647309">
      <w:bodyDiv w:val="1"/>
      <w:marLeft w:val="0"/>
      <w:marRight w:val="0"/>
      <w:marTop w:val="0"/>
      <w:marBottom w:val="0"/>
      <w:divBdr>
        <w:top w:val="none" w:sz="0" w:space="0" w:color="auto"/>
        <w:left w:val="none" w:sz="0" w:space="0" w:color="auto"/>
        <w:bottom w:val="none" w:sz="0" w:space="0" w:color="auto"/>
        <w:right w:val="none" w:sz="0" w:space="0" w:color="auto"/>
      </w:divBdr>
    </w:div>
    <w:div w:id="1997956922">
      <w:bodyDiv w:val="1"/>
      <w:marLeft w:val="0"/>
      <w:marRight w:val="0"/>
      <w:marTop w:val="0"/>
      <w:marBottom w:val="0"/>
      <w:divBdr>
        <w:top w:val="none" w:sz="0" w:space="0" w:color="auto"/>
        <w:left w:val="none" w:sz="0" w:space="0" w:color="auto"/>
        <w:bottom w:val="none" w:sz="0" w:space="0" w:color="auto"/>
        <w:right w:val="none" w:sz="0" w:space="0" w:color="auto"/>
      </w:divBdr>
    </w:div>
    <w:div w:id="2015304242">
      <w:bodyDiv w:val="1"/>
      <w:marLeft w:val="0"/>
      <w:marRight w:val="0"/>
      <w:marTop w:val="0"/>
      <w:marBottom w:val="0"/>
      <w:divBdr>
        <w:top w:val="none" w:sz="0" w:space="0" w:color="auto"/>
        <w:left w:val="none" w:sz="0" w:space="0" w:color="auto"/>
        <w:bottom w:val="none" w:sz="0" w:space="0" w:color="auto"/>
        <w:right w:val="none" w:sz="0" w:space="0" w:color="auto"/>
      </w:divBdr>
    </w:div>
    <w:div w:id="20208830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urityinfowatch.com/home/article/10517289/the-changing-role-of-private-security" TargetMode="External"/><Relationship Id="rId13" Type="http://schemas.openxmlformats.org/officeDocument/2006/relationships/hyperlink" Target="https://papers.ssrn.com/sol3/papers.cfm?abstract_id=3177272&amp;download=yes" TargetMode="External"/><Relationship Id="rId18" Type="http://schemas.openxmlformats.org/officeDocument/2006/relationships/hyperlink" Target="https://www.securitymagazine.com/articles/89451-public-private-partnerships-and-the-fight-against-terroris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forbes.com/sites/niallmccarthy/2017/08/31/private-security-outnumbers-the-police-in-most-countries-worldwide-infographic/" TargetMode="External"/><Relationship Id="rId12" Type="http://schemas.openxmlformats.org/officeDocument/2006/relationships/hyperlink" Target="https://www.cnbc.com/2018/06/01/the-next-911-will-be-a-cyberattack-security-expert-warns.html" TargetMode="External"/><Relationship Id="rId17" Type="http://schemas.openxmlformats.org/officeDocument/2006/relationships/hyperlink" Target="http://eds.a.ebscohost.com/eds/pdfviewer/pdfviewer?vid=1&amp;sid=d46e2720-8d0e-4ebf-ab96-7ffc7722beeb%40sessionmgr4009" TargetMode="External"/><Relationship Id="rId2" Type="http://schemas.openxmlformats.org/officeDocument/2006/relationships/settings" Target="settings.xml"/><Relationship Id="rId16" Type="http://schemas.openxmlformats.org/officeDocument/2006/relationships/hyperlink" Target="https://www.brookings.edu/testimonies/information-exchange-between-the-public-and-private-sector-for-homeland-security/"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www.securitymagazine.com/articles/82306-proud-to-be-security-how-roles-changed-after-911" TargetMode="External"/><Relationship Id="rId11" Type="http://schemas.openxmlformats.org/officeDocument/2006/relationships/hyperlink" Target="https://www.nti.org/gsn/article/how-sept-11-changed-the-nuclear-industry/" TargetMode="External"/><Relationship Id="rId5" Type="http://schemas.openxmlformats.org/officeDocument/2006/relationships/endnotes" Target="endnotes.xml"/><Relationship Id="rId15" Type="http://schemas.openxmlformats.org/officeDocument/2006/relationships/hyperlink" Target="http://knowledge.wharton.upenn.edu/article/ten-years-after-911-risk-management-in-the-era-of-the-unthinkable/" TargetMode="External"/><Relationship Id="rId10" Type="http://schemas.openxmlformats.org/officeDocument/2006/relationships/hyperlink" Target="http://www.ridgway.pitt.edu/Portals/1/pdfs/Publications/Eckert.pdf"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tandfonline-com.libproxy.eku.edu/doi/pdf/10.1080/01924036.2017.1364281?needAccess=true" TargetMode="External"/><Relationship Id="rId14" Type="http://schemas.openxmlformats.org/officeDocument/2006/relationships/hyperlink" Target="https://www.insurancejournal.com/news/national/2009/09/11/103694.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2472</Words>
  <Characters>14093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dc:creator>
  <cp:keywords/>
  <dc:description/>
  <cp:lastModifiedBy>Brandon Sherwood</cp:lastModifiedBy>
  <cp:revision>3</cp:revision>
  <dcterms:created xsi:type="dcterms:W3CDTF">2020-04-11T08:59:00Z</dcterms:created>
  <dcterms:modified xsi:type="dcterms:W3CDTF">2020-04-14T11:02:00Z</dcterms:modified>
</cp:coreProperties>
</file>